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2C075" w14:textId="77777777" w:rsidR="006D61BA" w:rsidRPr="00393EF7" w:rsidRDefault="006D61BA" w:rsidP="0064212C">
      <w:pPr>
        <w:rPr>
          <w:rFonts w:ascii="Verdana" w:hAnsi="Verdana"/>
          <w:vanish/>
          <w:sz w:val="20"/>
          <w:szCs w:val="20"/>
          <w:specVanish/>
        </w:rPr>
      </w:pPr>
    </w:p>
    <w:p w14:paraId="4D4E0917" w14:textId="77777777" w:rsidR="006C6E82" w:rsidRPr="00851587" w:rsidRDefault="006C6E82" w:rsidP="00851587">
      <w:pPr>
        <w:spacing w:before="100" w:beforeAutospacing="1" w:after="100" w:afterAutospacing="1" w:line="240" w:lineRule="auto"/>
        <w:jc w:val="center"/>
        <w:rPr>
          <w:rFonts w:ascii="Verdana" w:eastAsia="Times New Roman" w:hAnsi="Verdana" w:cs="Times New Roman"/>
          <w:b/>
          <w:bCs/>
          <w:color w:val="FF0000"/>
          <w:sz w:val="20"/>
          <w:szCs w:val="20"/>
          <w:highlight w:val="yellow"/>
          <w:lang w:eastAsia="es-PE"/>
        </w:rPr>
      </w:pPr>
      <w:r w:rsidRPr="00393EF7">
        <w:rPr>
          <w:rFonts w:ascii="Verdana" w:eastAsia="Times New Roman" w:hAnsi="Verdana" w:cs="Times New Roman"/>
          <w:b/>
          <w:bCs/>
          <w:color w:val="FF0000"/>
          <w:sz w:val="20"/>
          <w:szCs w:val="20"/>
          <w:lang w:eastAsia="es-PE"/>
        </w:rPr>
        <w:t xml:space="preserve"> </w:t>
      </w:r>
    </w:p>
    <w:p w14:paraId="629EA1FC" w14:textId="2E7CD707" w:rsidR="004A4900" w:rsidRPr="004A4900" w:rsidRDefault="004A4900" w:rsidP="004A4900">
      <w:pPr>
        <w:jc w:val="center"/>
        <w:rPr>
          <w:rStyle w:val="hotelchain"/>
          <w:rFonts w:ascii="Verdana" w:eastAsia="Arial Unicode MS" w:hAnsi="Verdana" w:cs="Arial Unicode MS"/>
          <w:b/>
          <w:bCs/>
          <w:color w:val="FF0000"/>
          <w:sz w:val="20"/>
          <w:bdr w:val="none" w:sz="0" w:space="0" w:color="auto" w:frame="1"/>
        </w:rPr>
      </w:pPr>
      <w:r w:rsidRPr="004A4900">
        <w:rPr>
          <w:rStyle w:val="hotelchain"/>
          <w:rFonts w:ascii="Verdana" w:eastAsia="Arial Unicode MS" w:hAnsi="Verdana" w:cs="Arial Unicode MS"/>
          <w:b/>
          <w:bCs/>
          <w:color w:val="FF0000"/>
          <w:sz w:val="20"/>
          <w:bdr w:val="none" w:sz="0" w:space="0" w:color="auto" w:frame="1"/>
        </w:rPr>
        <w:t>BUENOS AIRES</w:t>
      </w:r>
      <w:r>
        <w:rPr>
          <w:rStyle w:val="hotelchain"/>
          <w:rFonts w:ascii="Verdana" w:eastAsia="Arial Unicode MS" w:hAnsi="Verdana" w:cs="Arial Unicode MS"/>
          <w:b/>
          <w:bCs/>
          <w:color w:val="FF0000"/>
          <w:sz w:val="20"/>
          <w:bdr w:val="none" w:sz="0" w:space="0" w:color="auto" w:frame="1"/>
        </w:rPr>
        <w:t xml:space="preserve"> -</w:t>
      </w:r>
      <w:r w:rsidRPr="004A4900">
        <w:rPr>
          <w:rStyle w:val="hotelchain"/>
          <w:rFonts w:ascii="Verdana" w:eastAsia="Arial Unicode MS" w:hAnsi="Verdana" w:cs="Arial Unicode MS"/>
          <w:b/>
          <w:bCs/>
          <w:color w:val="FF0000"/>
          <w:sz w:val="20"/>
          <w:bdr w:val="none" w:sz="0" w:space="0" w:color="auto" w:frame="1"/>
        </w:rPr>
        <w:t xml:space="preserve"> EL CALAFATE </w:t>
      </w:r>
      <w:r>
        <w:rPr>
          <w:rStyle w:val="hotelchain"/>
          <w:rFonts w:ascii="Verdana" w:eastAsia="Arial Unicode MS" w:hAnsi="Verdana" w:cs="Arial Unicode MS"/>
          <w:b/>
          <w:bCs/>
          <w:color w:val="FF0000"/>
          <w:sz w:val="20"/>
          <w:bdr w:val="none" w:sz="0" w:space="0" w:color="auto" w:frame="1"/>
        </w:rPr>
        <w:t>-</w:t>
      </w:r>
      <w:r w:rsidRPr="004A4900">
        <w:rPr>
          <w:rStyle w:val="hotelchain"/>
          <w:rFonts w:ascii="Verdana" w:eastAsia="Arial Unicode MS" w:hAnsi="Verdana" w:cs="Arial Unicode MS"/>
          <w:b/>
          <w:bCs/>
          <w:color w:val="FF0000"/>
          <w:sz w:val="20"/>
          <w:bdr w:val="none" w:sz="0" w:space="0" w:color="auto" w:frame="1"/>
        </w:rPr>
        <w:t xml:space="preserve"> USHUAIA</w:t>
      </w:r>
    </w:p>
    <w:p w14:paraId="647F2247" w14:textId="54160CC3" w:rsidR="00347638" w:rsidRPr="0055556C" w:rsidRDefault="00347638" w:rsidP="0055556C">
      <w:pPr>
        <w:shd w:val="clear" w:color="auto" w:fill="FFFFFF"/>
        <w:spacing w:after="0" w:line="375" w:lineRule="atLeast"/>
        <w:jc w:val="center"/>
        <w:textAlignment w:val="baseline"/>
        <w:outlineLvl w:val="1"/>
        <w:rPr>
          <w:rFonts w:ascii="Verdana" w:eastAsia="Arial Unicode MS" w:hAnsi="Verdana" w:cs="Arial Unicode MS"/>
          <w:b/>
          <w:bCs/>
          <w:color w:val="FF0000"/>
          <w:sz w:val="20"/>
          <w:bdr w:val="none" w:sz="0" w:space="0" w:color="auto" w:frame="1"/>
        </w:rPr>
      </w:pPr>
      <w:r w:rsidRPr="00347638">
        <w:rPr>
          <w:rFonts w:ascii="Verdana" w:eastAsia="Arial Unicode MS" w:hAnsi="Verdana" w:cs="Arial Unicode MS"/>
          <w:bCs/>
          <w:sz w:val="20"/>
          <w:szCs w:val="36"/>
          <w:lang w:eastAsia="es-PE"/>
        </w:rPr>
        <w:t>0</w:t>
      </w:r>
      <w:r w:rsidR="004A4900">
        <w:rPr>
          <w:rFonts w:ascii="Verdana" w:eastAsia="Arial Unicode MS" w:hAnsi="Verdana" w:cs="Arial Unicode MS"/>
          <w:bCs/>
          <w:sz w:val="20"/>
          <w:szCs w:val="36"/>
          <w:lang w:eastAsia="es-PE"/>
        </w:rPr>
        <w:t>9</w:t>
      </w:r>
      <w:r w:rsidRPr="00347638">
        <w:rPr>
          <w:rFonts w:ascii="Verdana" w:eastAsia="Arial Unicode MS" w:hAnsi="Verdana" w:cs="Arial Unicode MS"/>
          <w:bCs/>
          <w:sz w:val="20"/>
          <w:szCs w:val="36"/>
          <w:lang w:eastAsia="es-PE"/>
        </w:rPr>
        <w:t xml:space="preserve"> DIAS – 0</w:t>
      </w:r>
      <w:r w:rsidR="004A4900">
        <w:rPr>
          <w:rFonts w:ascii="Verdana" w:eastAsia="Arial Unicode MS" w:hAnsi="Verdana" w:cs="Arial Unicode MS"/>
          <w:bCs/>
          <w:sz w:val="20"/>
          <w:szCs w:val="36"/>
          <w:lang w:eastAsia="es-PE"/>
        </w:rPr>
        <w:t>8</w:t>
      </w:r>
      <w:r w:rsidRPr="00347638">
        <w:rPr>
          <w:rFonts w:ascii="Verdana" w:eastAsia="Arial Unicode MS" w:hAnsi="Verdana" w:cs="Arial Unicode MS"/>
          <w:bCs/>
          <w:sz w:val="20"/>
          <w:szCs w:val="36"/>
          <w:lang w:eastAsia="es-PE"/>
        </w:rPr>
        <w:t xml:space="preserve"> NOCHES</w:t>
      </w:r>
    </w:p>
    <w:p w14:paraId="12498677" w14:textId="608AF3EE" w:rsidR="00E82361" w:rsidRDefault="00E82361" w:rsidP="0034763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Traslado Aeropuerto – Hotel – Aeropuerto</w:t>
      </w:r>
      <w:r w:rsidR="004D4516">
        <w:rPr>
          <w:rFonts w:ascii="Verdana" w:eastAsia="Times New Roman" w:hAnsi="Verdana" w:cs="Times New Roman"/>
          <w:bCs/>
        </w:rPr>
        <w:t xml:space="preserve"> en BUENOS AIRES</w:t>
      </w:r>
    </w:p>
    <w:p w14:paraId="29B83C1A" w14:textId="0971FFA8" w:rsidR="00347638" w:rsidRPr="00347638" w:rsidRDefault="00347638" w:rsidP="00347638">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sidR="004D4516">
        <w:rPr>
          <w:rFonts w:ascii="Verdana" w:eastAsia="Times New Roman" w:hAnsi="Verdana" w:cs="Times New Roman"/>
          <w:bCs/>
        </w:rPr>
        <w:t>1</w:t>
      </w:r>
      <w:r w:rsidRPr="00347638">
        <w:rPr>
          <w:rFonts w:ascii="Verdana" w:eastAsia="Times New Roman" w:hAnsi="Verdana" w:cs="Times New Roman"/>
          <w:bCs/>
        </w:rPr>
        <w:t xml:space="preserve"> noches de alojamiento.</w:t>
      </w:r>
    </w:p>
    <w:p w14:paraId="1BE6861E" w14:textId="3CE7DD20" w:rsidR="00347638" w:rsidRDefault="000A0AD3" w:rsidP="004874A8">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00347638" w:rsidRPr="00796928">
        <w:rPr>
          <w:rFonts w:ascii="Verdana" w:eastAsia="Times New Roman" w:hAnsi="Verdana" w:cs="Times New Roman"/>
          <w:bCs/>
        </w:rPr>
        <w:t xml:space="preserve">alimentación: </w:t>
      </w:r>
      <w:r w:rsidR="0055556C">
        <w:rPr>
          <w:rFonts w:ascii="Verdana" w:eastAsia="Times New Roman" w:hAnsi="Verdana" w:cs="Times New Roman"/>
          <w:bCs/>
        </w:rPr>
        <w:t>Desayuno</w:t>
      </w:r>
      <w:r>
        <w:rPr>
          <w:rFonts w:ascii="Verdana" w:eastAsia="Times New Roman" w:hAnsi="Verdana" w:cs="Times New Roman"/>
          <w:bCs/>
        </w:rPr>
        <w:t>.</w:t>
      </w:r>
    </w:p>
    <w:p w14:paraId="7B63E3E2" w14:textId="3FD02D8B"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Traslado Aeropuerto – Hotel – Aeropuerto en </w:t>
      </w:r>
      <w:r w:rsidR="00BC2DEE" w:rsidRPr="00BC2DEE">
        <w:rPr>
          <w:rFonts w:ascii="Verdana" w:eastAsia="Times New Roman" w:hAnsi="Verdana" w:cs="Times New Roman"/>
          <w:bCs/>
        </w:rPr>
        <w:t>EL CALAFATE</w:t>
      </w:r>
    </w:p>
    <w:p w14:paraId="422A53A8" w14:textId="70B1855F" w:rsidR="004D4516" w:rsidRPr="00347638"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sidR="00BC2DEE">
        <w:rPr>
          <w:rFonts w:ascii="Verdana" w:eastAsia="Times New Roman" w:hAnsi="Verdana" w:cs="Times New Roman"/>
          <w:bCs/>
        </w:rPr>
        <w:t xml:space="preserve">2 </w:t>
      </w:r>
      <w:r w:rsidRPr="00347638">
        <w:rPr>
          <w:rFonts w:ascii="Verdana" w:eastAsia="Times New Roman" w:hAnsi="Verdana" w:cs="Times New Roman"/>
          <w:bCs/>
        </w:rPr>
        <w:t>noches de alojamiento.</w:t>
      </w:r>
    </w:p>
    <w:p w14:paraId="6CD83CDB" w14:textId="43794BEF"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Pr="00796928">
        <w:rPr>
          <w:rFonts w:ascii="Verdana" w:eastAsia="Times New Roman" w:hAnsi="Verdana" w:cs="Times New Roman"/>
          <w:bCs/>
        </w:rPr>
        <w:t xml:space="preserve">alimentación: </w:t>
      </w:r>
      <w:r>
        <w:rPr>
          <w:rFonts w:ascii="Verdana" w:eastAsia="Times New Roman" w:hAnsi="Verdana" w:cs="Times New Roman"/>
          <w:bCs/>
        </w:rPr>
        <w:t>Desayuno.</w:t>
      </w:r>
    </w:p>
    <w:p w14:paraId="59A8C75A" w14:textId="77777777" w:rsidR="004123C9" w:rsidRDefault="004123C9"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sidRPr="004123C9">
        <w:rPr>
          <w:rFonts w:ascii="Verdana" w:eastAsia="Times New Roman" w:hAnsi="Verdana" w:cs="Times New Roman"/>
          <w:bCs/>
        </w:rPr>
        <w:t>Excursión al Glaciar Perito Moreno con ticket de ingreso incluido</w:t>
      </w:r>
    </w:p>
    <w:p w14:paraId="69B48BCF" w14:textId="55D01D01"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Traslado Aeropuerto – Hotel – Aeropuerto en </w:t>
      </w:r>
      <w:r w:rsidR="00B1749B" w:rsidRPr="00B1749B">
        <w:rPr>
          <w:rFonts w:ascii="Verdana" w:eastAsia="Times New Roman" w:hAnsi="Verdana" w:cs="Times New Roman"/>
          <w:bCs/>
        </w:rPr>
        <w:t>USHUAIA</w:t>
      </w:r>
    </w:p>
    <w:p w14:paraId="4E646ED2" w14:textId="5A44B796" w:rsidR="004D4516" w:rsidRPr="00347638"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sidR="00474233">
        <w:rPr>
          <w:rFonts w:ascii="Verdana" w:eastAsia="Times New Roman" w:hAnsi="Verdana" w:cs="Times New Roman"/>
          <w:bCs/>
        </w:rPr>
        <w:t>2</w:t>
      </w:r>
      <w:r w:rsidRPr="00347638">
        <w:rPr>
          <w:rFonts w:ascii="Verdana" w:eastAsia="Times New Roman" w:hAnsi="Verdana" w:cs="Times New Roman"/>
          <w:bCs/>
        </w:rPr>
        <w:t xml:space="preserve"> noches de alojamiento.</w:t>
      </w:r>
    </w:p>
    <w:p w14:paraId="7DFC5A55" w14:textId="77777777" w:rsidR="004D4516" w:rsidRDefault="004D4516" w:rsidP="004D4516">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Pr="00796928">
        <w:rPr>
          <w:rFonts w:ascii="Verdana" w:eastAsia="Times New Roman" w:hAnsi="Verdana" w:cs="Times New Roman"/>
          <w:bCs/>
        </w:rPr>
        <w:t xml:space="preserve">alimentación: </w:t>
      </w:r>
      <w:r>
        <w:rPr>
          <w:rFonts w:ascii="Verdana" w:eastAsia="Times New Roman" w:hAnsi="Verdana" w:cs="Times New Roman"/>
          <w:bCs/>
        </w:rPr>
        <w:t>Desayuno.</w:t>
      </w:r>
    </w:p>
    <w:p w14:paraId="02C5DAB4" w14:textId="6E5EC780" w:rsidR="004D4516" w:rsidRDefault="00474233" w:rsidP="00474233">
      <w:pPr>
        <w:pStyle w:val="Prrafodelista"/>
        <w:numPr>
          <w:ilvl w:val="0"/>
          <w:numId w:val="12"/>
        </w:numPr>
        <w:spacing w:before="100" w:beforeAutospacing="1" w:after="100" w:afterAutospacing="1" w:line="240" w:lineRule="auto"/>
        <w:rPr>
          <w:rFonts w:ascii="Verdana" w:eastAsia="Times New Roman" w:hAnsi="Verdana" w:cs="Times New Roman"/>
          <w:bCs/>
        </w:rPr>
      </w:pPr>
      <w:r w:rsidRPr="00474233">
        <w:rPr>
          <w:rFonts w:ascii="Verdana" w:eastAsia="Times New Roman" w:hAnsi="Verdana" w:cs="Times New Roman"/>
          <w:bCs/>
        </w:rPr>
        <w:t>Excursión Parque Nacional Tierra del Fuego SIB con ingreso incluido</w:t>
      </w:r>
      <w:r>
        <w:rPr>
          <w:rFonts w:ascii="Verdana" w:eastAsia="Times New Roman" w:hAnsi="Verdana" w:cs="Times New Roman"/>
          <w:bCs/>
        </w:rPr>
        <w:t>.</w:t>
      </w:r>
    </w:p>
    <w:p w14:paraId="2056776A" w14:textId="77777777" w:rsidR="008912D9" w:rsidRDefault="008912D9" w:rsidP="008912D9">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Traslado Aeropuerto – Hotel – Aeropuerto en BUENOS AIRES</w:t>
      </w:r>
    </w:p>
    <w:p w14:paraId="302FD328" w14:textId="2E104B61" w:rsidR="008912D9" w:rsidRPr="00347638" w:rsidRDefault="008912D9" w:rsidP="008912D9">
      <w:pPr>
        <w:pStyle w:val="Prrafodelista"/>
        <w:numPr>
          <w:ilvl w:val="0"/>
          <w:numId w:val="12"/>
        </w:numPr>
        <w:spacing w:before="100" w:beforeAutospacing="1" w:after="100" w:afterAutospacing="1" w:line="240" w:lineRule="auto"/>
        <w:rPr>
          <w:rFonts w:ascii="Verdana" w:eastAsia="Times New Roman" w:hAnsi="Verdana" w:cs="Times New Roman"/>
          <w:bCs/>
        </w:rPr>
      </w:pPr>
      <w:r w:rsidRPr="00347638">
        <w:rPr>
          <w:rFonts w:ascii="Verdana" w:eastAsia="Times New Roman" w:hAnsi="Verdana" w:cs="Times New Roman"/>
          <w:bCs/>
        </w:rPr>
        <w:t>0</w:t>
      </w:r>
      <w:r>
        <w:rPr>
          <w:rFonts w:ascii="Verdana" w:eastAsia="Times New Roman" w:hAnsi="Verdana" w:cs="Times New Roman"/>
          <w:bCs/>
        </w:rPr>
        <w:t xml:space="preserve">3 </w:t>
      </w:r>
      <w:r w:rsidRPr="00347638">
        <w:rPr>
          <w:rFonts w:ascii="Verdana" w:eastAsia="Times New Roman" w:hAnsi="Verdana" w:cs="Times New Roman"/>
          <w:bCs/>
        </w:rPr>
        <w:t>noches de alojamiento.</w:t>
      </w:r>
    </w:p>
    <w:p w14:paraId="35C48178" w14:textId="77777777" w:rsidR="008912D9" w:rsidRDefault="008912D9" w:rsidP="008912D9">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 xml:space="preserve">Plan de </w:t>
      </w:r>
      <w:r w:rsidRPr="00796928">
        <w:rPr>
          <w:rFonts w:ascii="Verdana" w:eastAsia="Times New Roman" w:hAnsi="Verdana" w:cs="Times New Roman"/>
          <w:bCs/>
        </w:rPr>
        <w:t xml:space="preserve">alimentación: </w:t>
      </w:r>
      <w:r>
        <w:rPr>
          <w:rFonts w:ascii="Verdana" w:eastAsia="Times New Roman" w:hAnsi="Verdana" w:cs="Times New Roman"/>
          <w:bCs/>
        </w:rPr>
        <w:t>Desayuno.</w:t>
      </w:r>
    </w:p>
    <w:p w14:paraId="54611E66" w14:textId="62D47A89" w:rsidR="00474233" w:rsidRDefault="00920566" w:rsidP="00474233">
      <w:pPr>
        <w:pStyle w:val="Prrafodelista"/>
        <w:numPr>
          <w:ilvl w:val="0"/>
          <w:numId w:val="12"/>
        </w:numPr>
        <w:spacing w:before="100" w:beforeAutospacing="1" w:after="100" w:afterAutospacing="1" w:line="240" w:lineRule="auto"/>
        <w:rPr>
          <w:rFonts w:ascii="Verdana" w:eastAsia="Times New Roman" w:hAnsi="Verdana" w:cs="Times New Roman"/>
          <w:bCs/>
        </w:rPr>
      </w:pPr>
      <w:r>
        <w:rPr>
          <w:rFonts w:ascii="Verdana" w:eastAsia="Times New Roman" w:hAnsi="Verdana" w:cs="Times New Roman"/>
          <w:bCs/>
        </w:rPr>
        <w:t>City Tour Buenos Aires</w:t>
      </w:r>
    </w:p>
    <w:p w14:paraId="2953A623" w14:textId="77777777" w:rsidR="00474233" w:rsidRDefault="00474233" w:rsidP="004D4516">
      <w:pPr>
        <w:pStyle w:val="Prrafodelista"/>
        <w:spacing w:before="100" w:beforeAutospacing="1" w:after="100" w:afterAutospacing="1" w:line="240" w:lineRule="auto"/>
        <w:rPr>
          <w:rFonts w:ascii="Verdana" w:eastAsia="Times New Roman" w:hAnsi="Verdana" w:cs="Times New Roman"/>
          <w:bCs/>
        </w:rPr>
      </w:pPr>
    </w:p>
    <w:tbl>
      <w:tblPr>
        <w:tblStyle w:val="Tablaconcuadrcula"/>
        <w:tblW w:w="8896" w:type="dxa"/>
        <w:jc w:val="center"/>
        <w:tblLook w:val="04A0" w:firstRow="1" w:lastRow="0" w:firstColumn="1" w:lastColumn="0" w:noHBand="0" w:noVBand="1"/>
      </w:tblPr>
      <w:tblGrid>
        <w:gridCol w:w="7194"/>
        <w:gridCol w:w="851"/>
        <w:gridCol w:w="851"/>
      </w:tblGrid>
      <w:tr w:rsidR="00AA7663" w14:paraId="12D727B8" w14:textId="3FD9A5D5" w:rsidTr="0027063B">
        <w:trPr>
          <w:trHeight w:val="213"/>
          <w:jc w:val="center"/>
        </w:trPr>
        <w:tc>
          <w:tcPr>
            <w:tcW w:w="0" w:type="auto"/>
            <w:shd w:val="clear" w:color="auto" w:fill="FF0000"/>
          </w:tcPr>
          <w:p w14:paraId="122943BD" w14:textId="7456B115" w:rsidR="00AA7663" w:rsidRPr="00163788" w:rsidRDefault="00AA7663"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HOTEL</w:t>
            </w:r>
          </w:p>
        </w:tc>
        <w:tc>
          <w:tcPr>
            <w:tcW w:w="0" w:type="auto"/>
            <w:shd w:val="clear" w:color="auto" w:fill="FF0000"/>
          </w:tcPr>
          <w:p w14:paraId="54185E09" w14:textId="3D4906EC" w:rsidR="00AA7663" w:rsidRPr="00163788" w:rsidRDefault="00AA7663"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DWB</w:t>
            </w:r>
          </w:p>
        </w:tc>
        <w:tc>
          <w:tcPr>
            <w:tcW w:w="0" w:type="auto"/>
            <w:shd w:val="clear" w:color="auto" w:fill="FF0000"/>
          </w:tcPr>
          <w:p w14:paraId="45DC57D6" w14:textId="1C8AF31B" w:rsidR="00AA7663" w:rsidRPr="00163788" w:rsidRDefault="00AA7663" w:rsidP="00C15B8C">
            <w:pPr>
              <w:spacing w:before="100" w:beforeAutospacing="1" w:after="100" w:afterAutospacing="1"/>
              <w:jc w:val="center"/>
              <w:rPr>
                <w:rFonts w:ascii="Verdana" w:eastAsia="Times New Roman" w:hAnsi="Verdana" w:cs="Times New Roman"/>
                <w:b/>
                <w:bCs/>
                <w:color w:val="FFFFFF" w:themeColor="background1"/>
                <w:sz w:val="20"/>
                <w:szCs w:val="20"/>
                <w:lang w:eastAsia="es-PE"/>
              </w:rPr>
            </w:pPr>
            <w:r w:rsidRPr="00163788">
              <w:rPr>
                <w:rFonts w:ascii="Verdana" w:eastAsia="Times New Roman" w:hAnsi="Verdana" w:cs="Times New Roman"/>
                <w:b/>
                <w:bCs/>
                <w:color w:val="FFFFFF" w:themeColor="background1"/>
                <w:sz w:val="20"/>
                <w:szCs w:val="20"/>
                <w:lang w:eastAsia="es-PE"/>
              </w:rPr>
              <w:t>TPL</w:t>
            </w:r>
          </w:p>
        </w:tc>
      </w:tr>
      <w:tr w:rsidR="00AA7663" w14:paraId="7D459333" w14:textId="26AE483A" w:rsidTr="0027063B">
        <w:trPr>
          <w:trHeight w:val="227"/>
          <w:jc w:val="center"/>
        </w:trPr>
        <w:tc>
          <w:tcPr>
            <w:tcW w:w="0" w:type="auto"/>
          </w:tcPr>
          <w:p w14:paraId="6796A773" w14:textId="17079513" w:rsidR="00AA7663" w:rsidRPr="00F53CAC" w:rsidRDefault="00F951C1" w:rsidP="00F951C1">
            <w:pPr>
              <w:spacing w:before="100" w:beforeAutospacing="1" w:after="100" w:afterAutospacing="1"/>
              <w:rPr>
                <w:rFonts w:ascii="Verdana" w:eastAsia="Times New Roman" w:hAnsi="Verdana" w:cs="Times New Roman"/>
                <w:bCs/>
                <w:sz w:val="20"/>
                <w:szCs w:val="20"/>
                <w:lang w:eastAsia="es-PE"/>
              </w:rPr>
            </w:pPr>
            <w:r w:rsidRPr="00F951C1">
              <w:rPr>
                <w:rFonts w:ascii="Verdana" w:eastAsia="Times New Roman" w:hAnsi="Verdana" w:cs="Times New Roman"/>
                <w:bCs/>
                <w:sz w:val="20"/>
                <w:szCs w:val="20"/>
                <w:lang w:eastAsia="es-PE"/>
              </w:rPr>
              <w:t>TWO BUENOS AIRES</w:t>
            </w:r>
            <w:r w:rsidR="001B6DAA">
              <w:rPr>
                <w:rFonts w:ascii="Verdana" w:eastAsia="Times New Roman" w:hAnsi="Verdana" w:cs="Times New Roman"/>
                <w:bCs/>
                <w:sz w:val="20"/>
                <w:szCs w:val="20"/>
                <w:lang w:eastAsia="es-PE"/>
              </w:rPr>
              <w:t xml:space="preserve"> 4* </w:t>
            </w:r>
            <w:r w:rsidRPr="00F951C1">
              <w:rPr>
                <w:rFonts w:ascii="Verdana" w:eastAsia="Times New Roman" w:hAnsi="Verdana" w:cs="Times New Roman"/>
                <w:bCs/>
                <w:sz w:val="20"/>
                <w:szCs w:val="20"/>
                <w:lang w:eastAsia="es-PE"/>
              </w:rPr>
              <w:t>/ CERRO CALAFATE</w:t>
            </w:r>
            <w:r w:rsidR="001B6DAA">
              <w:rPr>
                <w:rFonts w:ascii="Verdana" w:eastAsia="Times New Roman" w:hAnsi="Verdana" w:cs="Times New Roman"/>
                <w:bCs/>
                <w:sz w:val="20"/>
                <w:szCs w:val="20"/>
                <w:lang w:eastAsia="es-PE"/>
              </w:rPr>
              <w:t xml:space="preserve"> 4*</w:t>
            </w:r>
            <w:r w:rsidRPr="00F951C1">
              <w:rPr>
                <w:rFonts w:ascii="Verdana" w:eastAsia="Times New Roman" w:hAnsi="Verdana" w:cs="Times New Roman"/>
                <w:bCs/>
                <w:sz w:val="20"/>
                <w:szCs w:val="20"/>
                <w:lang w:eastAsia="es-PE"/>
              </w:rPr>
              <w:t xml:space="preserve"> /LAS LENGAS</w:t>
            </w:r>
            <w:r w:rsidR="001B6DAA">
              <w:rPr>
                <w:rFonts w:ascii="Verdana" w:eastAsia="Times New Roman" w:hAnsi="Verdana" w:cs="Times New Roman"/>
                <w:bCs/>
                <w:sz w:val="20"/>
                <w:szCs w:val="20"/>
                <w:lang w:eastAsia="es-PE"/>
              </w:rPr>
              <w:t xml:space="preserve"> 4*</w:t>
            </w:r>
          </w:p>
        </w:tc>
        <w:tc>
          <w:tcPr>
            <w:tcW w:w="0" w:type="auto"/>
          </w:tcPr>
          <w:p w14:paraId="19A2D407" w14:textId="24F06D0A" w:rsidR="00AA7663" w:rsidRPr="00866F56" w:rsidRDefault="0084733A" w:rsidP="003A47EF">
            <w:pPr>
              <w:spacing w:before="100" w:beforeAutospacing="1" w:after="100" w:afterAutospacing="1"/>
              <w:jc w:val="center"/>
              <w:rPr>
                <w:rFonts w:ascii="Verdana" w:eastAsia="Times New Roman" w:hAnsi="Verdana" w:cs="Times New Roman"/>
                <w:b/>
                <w:sz w:val="20"/>
                <w:szCs w:val="20"/>
                <w:lang w:eastAsia="es-PE"/>
              </w:rPr>
            </w:pPr>
            <w:r>
              <w:rPr>
                <w:rFonts w:ascii="Verdana" w:eastAsia="Times New Roman" w:hAnsi="Verdana" w:cs="Times New Roman"/>
                <w:b/>
                <w:color w:val="FF0000"/>
                <w:sz w:val="20"/>
                <w:szCs w:val="20"/>
                <w:lang w:eastAsia="es-PE"/>
              </w:rPr>
              <w:t>790</w:t>
            </w:r>
          </w:p>
        </w:tc>
        <w:tc>
          <w:tcPr>
            <w:tcW w:w="0" w:type="auto"/>
          </w:tcPr>
          <w:p w14:paraId="16ACBD94" w14:textId="6D302EEE" w:rsidR="00AA7663" w:rsidRDefault="0084733A"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760</w:t>
            </w:r>
          </w:p>
        </w:tc>
      </w:tr>
      <w:tr w:rsidR="00AA7663" w14:paraId="170946E5" w14:textId="07998F82" w:rsidTr="0027063B">
        <w:trPr>
          <w:trHeight w:val="204"/>
          <w:jc w:val="center"/>
        </w:trPr>
        <w:tc>
          <w:tcPr>
            <w:tcW w:w="0" w:type="auto"/>
          </w:tcPr>
          <w:p w14:paraId="712D0655" w14:textId="7E2357C6" w:rsidR="00AA7663" w:rsidRPr="00F53CAC" w:rsidRDefault="002A3E41" w:rsidP="002A3E41">
            <w:pPr>
              <w:spacing w:before="100" w:beforeAutospacing="1" w:after="100" w:afterAutospacing="1"/>
              <w:rPr>
                <w:rFonts w:ascii="Verdana" w:eastAsia="Times New Roman" w:hAnsi="Verdana" w:cs="Times New Roman"/>
                <w:bCs/>
                <w:sz w:val="20"/>
                <w:szCs w:val="20"/>
                <w:lang w:eastAsia="es-PE"/>
              </w:rPr>
            </w:pPr>
            <w:r w:rsidRPr="002A3E41">
              <w:rPr>
                <w:rFonts w:ascii="Verdana" w:eastAsia="Times New Roman" w:hAnsi="Verdana" w:cs="Times New Roman"/>
                <w:bCs/>
                <w:sz w:val="20"/>
                <w:szCs w:val="20"/>
                <w:lang w:eastAsia="es-PE"/>
              </w:rPr>
              <w:t xml:space="preserve">NH CITY </w:t>
            </w:r>
            <w:r w:rsidR="001B6DAA">
              <w:rPr>
                <w:rFonts w:ascii="Verdana" w:eastAsia="Times New Roman" w:hAnsi="Verdana" w:cs="Times New Roman"/>
                <w:bCs/>
                <w:sz w:val="20"/>
                <w:szCs w:val="20"/>
                <w:lang w:eastAsia="es-PE"/>
              </w:rPr>
              <w:t xml:space="preserve">4* </w:t>
            </w:r>
            <w:r w:rsidRPr="002A3E41">
              <w:rPr>
                <w:rFonts w:ascii="Verdana" w:eastAsia="Times New Roman" w:hAnsi="Verdana" w:cs="Times New Roman"/>
                <w:bCs/>
                <w:sz w:val="20"/>
                <w:szCs w:val="20"/>
                <w:lang w:eastAsia="es-PE"/>
              </w:rPr>
              <w:t>/MIRADOR DEL LAGO</w:t>
            </w:r>
            <w:r w:rsidR="001B6DAA">
              <w:rPr>
                <w:rFonts w:ascii="Verdana" w:eastAsia="Times New Roman" w:hAnsi="Verdana" w:cs="Times New Roman"/>
                <w:bCs/>
                <w:sz w:val="20"/>
                <w:szCs w:val="20"/>
                <w:lang w:eastAsia="es-PE"/>
              </w:rPr>
              <w:t xml:space="preserve"> 4*</w:t>
            </w:r>
            <w:r w:rsidRPr="002A3E41">
              <w:rPr>
                <w:rFonts w:ascii="Verdana" w:eastAsia="Times New Roman" w:hAnsi="Verdana" w:cs="Times New Roman"/>
                <w:bCs/>
                <w:sz w:val="20"/>
                <w:szCs w:val="20"/>
                <w:lang w:eastAsia="es-PE"/>
              </w:rPr>
              <w:t xml:space="preserve"> /</w:t>
            </w:r>
            <w:r w:rsidR="001B6DAA">
              <w:rPr>
                <w:rFonts w:ascii="Verdana" w:eastAsia="Times New Roman" w:hAnsi="Verdana" w:cs="Times New Roman"/>
                <w:bCs/>
                <w:sz w:val="20"/>
                <w:szCs w:val="20"/>
                <w:lang w:eastAsia="es-PE"/>
              </w:rPr>
              <w:t xml:space="preserve"> </w:t>
            </w:r>
            <w:r w:rsidRPr="002A3E41">
              <w:rPr>
                <w:rFonts w:ascii="Verdana" w:eastAsia="Times New Roman" w:hAnsi="Verdana" w:cs="Times New Roman"/>
                <w:bCs/>
                <w:sz w:val="20"/>
                <w:szCs w:val="20"/>
                <w:lang w:eastAsia="es-PE"/>
              </w:rPr>
              <w:t>FUEGUINO</w:t>
            </w:r>
            <w:r w:rsidR="001B6DAA">
              <w:rPr>
                <w:rFonts w:ascii="Verdana" w:eastAsia="Times New Roman" w:hAnsi="Verdana" w:cs="Times New Roman"/>
                <w:bCs/>
                <w:sz w:val="20"/>
                <w:szCs w:val="20"/>
                <w:lang w:eastAsia="es-PE"/>
              </w:rPr>
              <w:t xml:space="preserve"> 4*</w:t>
            </w:r>
          </w:p>
        </w:tc>
        <w:tc>
          <w:tcPr>
            <w:tcW w:w="0" w:type="auto"/>
          </w:tcPr>
          <w:p w14:paraId="6758DFFD" w14:textId="3811C1B0" w:rsidR="00AA7663" w:rsidRDefault="0027063B"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990</w:t>
            </w:r>
          </w:p>
        </w:tc>
        <w:tc>
          <w:tcPr>
            <w:tcW w:w="0" w:type="auto"/>
          </w:tcPr>
          <w:p w14:paraId="5795E984" w14:textId="6EE12CBF" w:rsidR="00AA7663" w:rsidRDefault="0027063B"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960</w:t>
            </w:r>
          </w:p>
        </w:tc>
      </w:tr>
      <w:tr w:rsidR="00AA7663" w14:paraId="4472540C" w14:textId="29BB1122" w:rsidTr="0027063B">
        <w:trPr>
          <w:trHeight w:val="157"/>
          <w:jc w:val="center"/>
        </w:trPr>
        <w:tc>
          <w:tcPr>
            <w:tcW w:w="0" w:type="auto"/>
          </w:tcPr>
          <w:p w14:paraId="5AC83DF1" w14:textId="13753CCD" w:rsidR="00AA7663" w:rsidRPr="008878B0" w:rsidRDefault="002A3E41" w:rsidP="00037B4B">
            <w:pPr>
              <w:spacing w:before="100" w:beforeAutospacing="1" w:after="100" w:afterAutospacing="1"/>
              <w:rPr>
                <w:rFonts w:ascii="Verdana" w:eastAsia="Times New Roman" w:hAnsi="Verdana" w:cs="Times New Roman"/>
                <w:bCs/>
                <w:sz w:val="20"/>
                <w:szCs w:val="20"/>
                <w:lang w:eastAsia="es-PE"/>
              </w:rPr>
            </w:pPr>
            <w:r w:rsidRPr="002A3E41">
              <w:rPr>
                <w:rFonts w:ascii="Verdana" w:eastAsia="Times New Roman" w:hAnsi="Verdana" w:cs="Times New Roman"/>
                <w:bCs/>
                <w:sz w:val="20"/>
                <w:szCs w:val="20"/>
                <w:lang w:eastAsia="es-PE"/>
              </w:rPr>
              <w:t xml:space="preserve">INTERCONTINENTAL </w:t>
            </w:r>
            <w:r w:rsidR="001B6DAA">
              <w:rPr>
                <w:rFonts w:ascii="Verdana" w:eastAsia="Times New Roman" w:hAnsi="Verdana" w:cs="Times New Roman"/>
                <w:bCs/>
                <w:sz w:val="20"/>
                <w:szCs w:val="20"/>
                <w:lang w:eastAsia="es-PE"/>
              </w:rPr>
              <w:t xml:space="preserve">4* </w:t>
            </w:r>
            <w:r w:rsidRPr="002A3E41">
              <w:rPr>
                <w:rFonts w:ascii="Verdana" w:eastAsia="Times New Roman" w:hAnsi="Verdana" w:cs="Times New Roman"/>
                <w:bCs/>
                <w:sz w:val="20"/>
                <w:szCs w:val="20"/>
                <w:lang w:eastAsia="es-PE"/>
              </w:rPr>
              <w:t>/ XELENA</w:t>
            </w:r>
            <w:r w:rsidR="001B6DAA">
              <w:rPr>
                <w:rFonts w:ascii="Verdana" w:eastAsia="Times New Roman" w:hAnsi="Verdana" w:cs="Times New Roman"/>
                <w:bCs/>
                <w:sz w:val="20"/>
                <w:szCs w:val="20"/>
                <w:lang w:eastAsia="es-PE"/>
              </w:rPr>
              <w:t xml:space="preserve"> 4*</w:t>
            </w:r>
            <w:r w:rsidRPr="002A3E41">
              <w:rPr>
                <w:rFonts w:ascii="Verdana" w:eastAsia="Times New Roman" w:hAnsi="Verdana" w:cs="Times New Roman"/>
                <w:bCs/>
                <w:sz w:val="20"/>
                <w:szCs w:val="20"/>
                <w:lang w:eastAsia="es-PE"/>
              </w:rPr>
              <w:t xml:space="preserve"> /</w:t>
            </w:r>
            <w:r w:rsidR="001B6DAA">
              <w:rPr>
                <w:rFonts w:ascii="Verdana" w:eastAsia="Times New Roman" w:hAnsi="Verdana" w:cs="Times New Roman"/>
                <w:bCs/>
                <w:sz w:val="20"/>
                <w:szCs w:val="20"/>
                <w:lang w:eastAsia="es-PE"/>
              </w:rPr>
              <w:t xml:space="preserve"> </w:t>
            </w:r>
            <w:r w:rsidRPr="002A3E41">
              <w:rPr>
                <w:rFonts w:ascii="Verdana" w:eastAsia="Times New Roman" w:hAnsi="Verdana" w:cs="Times New Roman"/>
                <w:bCs/>
                <w:sz w:val="20"/>
                <w:szCs w:val="20"/>
                <w:lang w:eastAsia="es-PE"/>
              </w:rPr>
              <w:t>LAS HAYAS</w:t>
            </w:r>
            <w:r w:rsidR="001B6DAA">
              <w:rPr>
                <w:rFonts w:ascii="Verdana" w:eastAsia="Times New Roman" w:hAnsi="Verdana" w:cs="Times New Roman"/>
                <w:bCs/>
                <w:sz w:val="20"/>
                <w:szCs w:val="20"/>
                <w:lang w:eastAsia="es-PE"/>
              </w:rPr>
              <w:t xml:space="preserve"> 4*</w:t>
            </w:r>
          </w:p>
        </w:tc>
        <w:tc>
          <w:tcPr>
            <w:tcW w:w="0" w:type="auto"/>
          </w:tcPr>
          <w:p w14:paraId="4EFD1FF1" w14:textId="0C340658" w:rsidR="00AA7663" w:rsidRDefault="0027063B"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1,300</w:t>
            </w:r>
          </w:p>
        </w:tc>
        <w:tc>
          <w:tcPr>
            <w:tcW w:w="0" w:type="auto"/>
          </w:tcPr>
          <w:p w14:paraId="5FBF2EC6" w14:textId="30487E75" w:rsidR="00AA7663" w:rsidRDefault="0027063B"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1,200</w:t>
            </w:r>
          </w:p>
        </w:tc>
      </w:tr>
      <w:tr w:rsidR="00AA7663" w14:paraId="3A9DD8B6" w14:textId="56D07219" w:rsidTr="0027063B">
        <w:trPr>
          <w:trHeight w:val="276"/>
          <w:jc w:val="center"/>
        </w:trPr>
        <w:tc>
          <w:tcPr>
            <w:tcW w:w="0" w:type="auto"/>
          </w:tcPr>
          <w:p w14:paraId="129FCC21" w14:textId="134C1026" w:rsidR="00AA7663" w:rsidRPr="008878B0" w:rsidRDefault="00AA7663" w:rsidP="003A47EF">
            <w:pPr>
              <w:spacing w:before="100" w:beforeAutospacing="1" w:after="100" w:afterAutospacing="1"/>
              <w:rPr>
                <w:rFonts w:ascii="Verdana" w:eastAsia="Times New Roman" w:hAnsi="Verdana" w:cs="Times New Roman"/>
                <w:bCs/>
                <w:sz w:val="20"/>
                <w:szCs w:val="20"/>
                <w:lang w:eastAsia="es-PE"/>
              </w:rPr>
            </w:pPr>
            <w:r w:rsidRPr="00584574">
              <w:rPr>
                <w:rFonts w:ascii="Verdana" w:eastAsia="Times New Roman" w:hAnsi="Verdana" w:cs="Times New Roman"/>
                <w:bCs/>
                <w:sz w:val="20"/>
                <w:szCs w:val="20"/>
                <w:lang w:eastAsia="es-PE"/>
              </w:rPr>
              <w:t>RH ROCHESTER CONCEPT</w:t>
            </w:r>
            <w:r>
              <w:rPr>
                <w:rFonts w:ascii="Verdana" w:eastAsia="Times New Roman" w:hAnsi="Verdana" w:cs="Times New Roman"/>
                <w:bCs/>
                <w:sz w:val="20"/>
                <w:szCs w:val="20"/>
                <w:lang w:eastAsia="es-PE"/>
              </w:rPr>
              <w:t xml:space="preserve"> </w:t>
            </w:r>
            <w:r w:rsidR="001B6DAA">
              <w:rPr>
                <w:rFonts w:ascii="Verdana" w:eastAsia="Times New Roman" w:hAnsi="Verdana" w:cs="Times New Roman"/>
                <w:bCs/>
                <w:sz w:val="20"/>
                <w:szCs w:val="20"/>
                <w:lang w:eastAsia="es-PE"/>
              </w:rPr>
              <w:t>4*</w:t>
            </w:r>
            <w:r>
              <w:rPr>
                <w:rFonts w:ascii="Verdana" w:eastAsia="Times New Roman" w:hAnsi="Verdana" w:cs="Times New Roman"/>
                <w:bCs/>
                <w:sz w:val="20"/>
                <w:szCs w:val="20"/>
                <w:lang w:eastAsia="es-PE"/>
              </w:rPr>
              <w:t xml:space="preserve"> / </w:t>
            </w:r>
            <w:r w:rsidR="005300CA" w:rsidRPr="005300CA">
              <w:rPr>
                <w:rFonts w:ascii="Verdana" w:eastAsia="Times New Roman" w:hAnsi="Verdana" w:cs="Times New Roman"/>
                <w:bCs/>
                <w:sz w:val="20"/>
                <w:szCs w:val="20"/>
                <w:lang w:eastAsia="es-PE"/>
              </w:rPr>
              <w:t>XELENA</w:t>
            </w:r>
            <w:r w:rsidR="001B6DAA">
              <w:rPr>
                <w:rFonts w:ascii="Verdana" w:eastAsia="Times New Roman" w:hAnsi="Verdana" w:cs="Times New Roman"/>
                <w:bCs/>
                <w:sz w:val="20"/>
                <w:szCs w:val="20"/>
                <w:lang w:eastAsia="es-PE"/>
              </w:rPr>
              <w:t xml:space="preserve"> 4* </w:t>
            </w:r>
            <w:r w:rsidR="005300CA" w:rsidRPr="005300CA">
              <w:rPr>
                <w:rFonts w:ascii="Verdana" w:eastAsia="Times New Roman" w:hAnsi="Verdana" w:cs="Times New Roman"/>
                <w:bCs/>
                <w:sz w:val="20"/>
                <w:szCs w:val="20"/>
                <w:lang w:eastAsia="es-PE"/>
              </w:rPr>
              <w:t>/</w:t>
            </w:r>
            <w:r w:rsidR="001B6DAA">
              <w:rPr>
                <w:rFonts w:ascii="Verdana" w:eastAsia="Times New Roman" w:hAnsi="Verdana" w:cs="Times New Roman"/>
                <w:bCs/>
                <w:sz w:val="20"/>
                <w:szCs w:val="20"/>
                <w:lang w:eastAsia="es-PE"/>
              </w:rPr>
              <w:t xml:space="preserve"> </w:t>
            </w:r>
            <w:r w:rsidR="005300CA" w:rsidRPr="005300CA">
              <w:rPr>
                <w:rFonts w:ascii="Verdana" w:eastAsia="Times New Roman" w:hAnsi="Verdana" w:cs="Times New Roman"/>
                <w:bCs/>
                <w:sz w:val="20"/>
                <w:szCs w:val="20"/>
                <w:lang w:eastAsia="es-PE"/>
              </w:rPr>
              <w:t>LAS HAYAS</w:t>
            </w:r>
            <w:r w:rsidR="001B6DAA">
              <w:rPr>
                <w:rFonts w:ascii="Verdana" w:eastAsia="Times New Roman" w:hAnsi="Verdana" w:cs="Times New Roman"/>
                <w:bCs/>
                <w:sz w:val="20"/>
                <w:szCs w:val="20"/>
                <w:lang w:eastAsia="es-PE"/>
              </w:rPr>
              <w:t xml:space="preserve"> 4*</w:t>
            </w:r>
          </w:p>
        </w:tc>
        <w:tc>
          <w:tcPr>
            <w:tcW w:w="0" w:type="auto"/>
          </w:tcPr>
          <w:p w14:paraId="1766D71F" w14:textId="6FADC4CC" w:rsidR="00AA7663" w:rsidRDefault="00AF176C"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1,370</w:t>
            </w:r>
          </w:p>
        </w:tc>
        <w:tc>
          <w:tcPr>
            <w:tcW w:w="0" w:type="auto"/>
          </w:tcPr>
          <w:p w14:paraId="5F577E87" w14:textId="33CE810A" w:rsidR="00AA7663" w:rsidRDefault="00AF176C" w:rsidP="003A47EF">
            <w:pPr>
              <w:spacing w:before="100" w:beforeAutospacing="1" w:after="100" w:afterAutospacing="1"/>
              <w:jc w:val="center"/>
              <w:rPr>
                <w:rFonts w:ascii="Verdana" w:eastAsia="Times New Roman" w:hAnsi="Verdana" w:cs="Times New Roman"/>
                <w:bCs/>
                <w:sz w:val="20"/>
                <w:szCs w:val="20"/>
                <w:lang w:eastAsia="es-PE"/>
              </w:rPr>
            </w:pPr>
            <w:r>
              <w:rPr>
                <w:rFonts w:ascii="Verdana" w:eastAsia="Times New Roman" w:hAnsi="Verdana" w:cs="Times New Roman"/>
                <w:bCs/>
                <w:sz w:val="20"/>
                <w:szCs w:val="20"/>
                <w:lang w:eastAsia="es-PE"/>
              </w:rPr>
              <w:t>1,250</w:t>
            </w:r>
          </w:p>
        </w:tc>
      </w:tr>
    </w:tbl>
    <w:p w14:paraId="75380D0B" w14:textId="28951F15" w:rsidR="005D46B4" w:rsidRDefault="005D46B4" w:rsidP="005D46B4">
      <w:pPr>
        <w:spacing w:before="100" w:beforeAutospacing="1" w:after="100" w:afterAutospacing="1" w:line="240" w:lineRule="auto"/>
        <w:rPr>
          <w:rFonts w:ascii="Verdana" w:eastAsia="Times New Roman" w:hAnsi="Verdana" w:cs="Times New Roman"/>
          <w:b/>
          <w:bCs/>
          <w:color w:val="FF0000"/>
          <w:sz w:val="20"/>
          <w:szCs w:val="20"/>
          <w:lang w:eastAsia="es-PE"/>
        </w:rPr>
      </w:pPr>
      <w:r>
        <w:rPr>
          <w:rFonts w:ascii="Verdana" w:eastAsia="Times New Roman" w:hAnsi="Verdana" w:cs="Times New Roman"/>
          <w:b/>
          <w:bCs/>
          <w:color w:val="FF0000"/>
          <w:sz w:val="20"/>
          <w:szCs w:val="20"/>
          <w:lang w:eastAsia="es-PE"/>
        </w:rPr>
        <w:t>IMPORTANTE:</w:t>
      </w:r>
    </w:p>
    <w:p w14:paraId="025950AB" w14:textId="77777777" w:rsidR="005D46B4" w:rsidRPr="00E64781" w:rsidRDefault="005D46B4" w:rsidP="005D46B4">
      <w:pPr>
        <w:pStyle w:val="Sinespaciado"/>
        <w:numPr>
          <w:ilvl w:val="0"/>
          <w:numId w:val="14"/>
        </w:numPr>
        <w:jc w:val="both"/>
        <w:rPr>
          <w:rFonts w:ascii="Verdana" w:hAnsi="Verdana"/>
          <w:color w:val="FF0000"/>
          <w:sz w:val="20"/>
          <w:szCs w:val="20"/>
          <w:lang w:eastAsia="es-PE"/>
        </w:rPr>
      </w:pPr>
      <w:r w:rsidRPr="00E64781">
        <w:rPr>
          <w:rFonts w:ascii="Verdana" w:hAnsi="Verdana"/>
          <w:color w:val="FF0000"/>
          <w:sz w:val="20"/>
          <w:szCs w:val="20"/>
          <w:lang w:val="es-ES" w:eastAsia="es-PE"/>
        </w:rPr>
        <w:t>Comisión 10% del servicio, por pasajero adulto.                                       </w:t>
      </w:r>
    </w:p>
    <w:p w14:paraId="3778525D" w14:textId="77777777" w:rsidR="005D46B4" w:rsidRPr="004B60A8" w:rsidRDefault="005D46B4" w:rsidP="005D46B4">
      <w:pPr>
        <w:pStyle w:val="Sinespaciado"/>
        <w:numPr>
          <w:ilvl w:val="0"/>
          <w:numId w:val="14"/>
        </w:numPr>
        <w:jc w:val="both"/>
        <w:rPr>
          <w:rFonts w:ascii="Verdana" w:hAnsi="Verdana"/>
          <w:color w:val="FF0000"/>
          <w:sz w:val="20"/>
          <w:szCs w:val="20"/>
          <w:lang w:eastAsia="es-PE"/>
        </w:rPr>
      </w:pPr>
      <w:r w:rsidRPr="00E64781">
        <w:rPr>
          <w:rFonts w:ascii="Verdana" w:hAnsi="Verdana"/>
          <w:color w:val="FF0000"/>
          <w:sz w:val="20"/>
          <w:szCs w:val="20"/>
          <w:lang w:val="es-ES" w:eastAsia="es-PE"/>
        </w:rPr>
        <w:t xml:space="preserve">Incentivo US$ 10.00 por pasajero adulto. </w:t>
      </w:r>
    </w:p>
    <w:p w14:paraId="1DFC9401" w14:textId="77777777" w:rsidR="005D46B4" w:rsidRPr="0025739D" w:rsidRDefault="005D46B4" w:rsidP="005D46B4">
      <w:pPr>
        <w:pStyle w:val="Sinespaciado"/>
        <w:numPr>
          <w:ilvl w:val="0"/>
          <w:numId w:val="14"/>
        </w:numPr>
        <w:jc w:val="both"/>
        <w:rPr>
          <w:rFonts w:ascii="Verdana" w:hAnsi="Verdana"/>
          <w:color w:val="FF0000"/>
          <w:sz w:val="20"/>
          <w:szCs w:val="20"/>
          <w:lang w:eastAsia="es-PE"/>
        </w:rPr>
      </w:pPr>
      <w:r>
        <w:rPr>
          <w:rFonts w:ascii="Verdana" w:hAnsi="Verdana"/>
          <w:color w:val="FF0000"/>
          <w:sz w:val="20"/>
          <w:szCs w:val="20"/>
          <w:lang w:val="es-ES" w:eastAsia="es-PE"/>
        </w:rPr>
        <w:t>Precios en dólares por pasajero.</w:t>
      </w:r>
    </w:p>
    <w:p w14:paraId="7E346EC9" w14:textId="77777777" w:rsidR="0025739D" w:rsidRPr="008C4A04" w:rsidRDefault="0025739D" w:rsidP="0025739D">
      <w:pPr>
        <w:pStyle w:val="Sinespaciado"/>
        <w:numPr>
          <w:ilvl w:val="0"/>
          <w:numId w:val="14"/>
        </w:numPr>
        <w:jc w:val="both"/>
        <w:rPr>
          <w:rFonts w:ascii="Verdana" w:hAnsi="Verdana"/>
          <w:color w:val="FF0000"/>
          <w:sz w:val="20"/>
          <w:szCs w:val="20"/>
          <w:lang w:val="es-ES" w:eastAsia="es-PE"/>
        </w:rPr>
      </w:pPr>
      <w:bookmarkStart w:id="0" w:name="_Hlk189555096"/>
      <w:r w:rsidRPr="008C4A04">
        <w:rPr>
          <w:rFonts w:ascii="Verdana" w:hAnsi="Verdana"/>
          <w:color w:val="FF0000"/>
          <w:sz w:val="20"/>
          <w:szCs w:val="20"/>
          <w:lang w:val="es-ES" w:eastAsia="es-PE"/>
        </w:rPr>
        <w:t>Sujeto a disponibilidad de espacios o hasta agotar stock.</w:t>
      </w:r>
    </w:p>
    <w:bookmarkEnd w:id="0"/>
    <w:p w14:paraId="7DC6A926" w14:textId="7126F880" w:rsidR="005D46B4" w:rsidRPr="00E64781" w:rsidRDefault="005D46B4" w:rsidP="005D46B4">
      <w:pPr>
        <w:pStyle w:val="Sinespaciado"/>
        <w:numPr>
          <w:ilvl w:val="0"/>
          <w:numId w:val="14"/>
        </w:numPr>
        <w:jc w:val="both"/>
        <w:rPr>
          <w:rFonts w:ascii="Verdana" w:hAnsi="Verdana"/>
          <w:color w:val="222222"/>
          <w:sz w:val="20"/>
          <w:szCs w:val="20"/>
          <w:lang w:eastAsia="es-PE"/>
        </w:rPr>
      </w:pPr>
      <w:r w:rsidRPr="00E64781">
        <w:rPr>
          <w:rFonts w:ascii="Verdana" w:hAnsi="Verdana"/>
          <w:color w:val="000000"/>
          <w:sz w:val="20"/>
          <w:szCs w:val="20"/>
          <w:lang w:val="es-ES" w:eastAsia="es-PE"/>
        </w:rPr>
        <w:t>Mínimo 0</w:t>
      </w:r>
      <w:r w:rsidR="00CF26E9">
        <w:rPr>
          <w:rFonts w:ascii="Verdana" w:hAnsi="Verdana"/>
          <w:color w:val="000000"/>
          <w:sz w:val="20"/>
          <w:szCs w:val="20"/>
          <w:lang w:val="es-ES" w:eastAsia="es-PE"/>
        </w:rPr>
        <w:t>7</w:t>
      </w:r>
      <w:r w:rsidRPr="00E64781">
        <w:rPr>
          <w:rFonts w:ascii="Verdana" w:hAnsi="Verdana"/>
          <w:color w:val="000000"/>
          <w:sz w:val="20"/>
          <w:szCs w:val="20"/>
          <w:lang w:val="es-ES" w:eastAsia="es-PE"/>
        </w:rPr>
        <w:t xml:space="preserve"> noches. </w:t>
      </w:r>
    </w:p>
    <w:p w14:paraId="49541F40" w14:textId="77777777" w:rsidR="005D46B4" w:rsidRPr="00544FCA" w:rsidRDefault="005D46B4" w:rsidP="005D46B4">
      <w:pPr>
        <w:pStyle w:val="Sinespaciado"/>
        <w:numPr>
          <w:ilvl w:val="0"/>
          <w:numId w:val="14"/>
        </w:numPr>
        <w:jc w:val="both"/>
        <w:rPr>
          <w:rFonts w:ascii="Verdana" w:hAnsi="Verdana"/>
          <w:color w:val="222222"/>
          <w:sz w:val="20"/>
          <w:szCs w:val="20"/>
          <w:lang w:eastAsia="es-PE"/>
        </w:rPr>
      </w:pPr>
      <w:r w:rsidRPr="00E64781">
        <w:rPr>
          <w:rFonts w:ascii="Verdana" w:hAnsi="Verdana"/>
          <w:color w:val="000000"/>
          <w:sz w:val="20"/>
          <w:szCs w:val="20"/>
          <w:lang w:val="es-ES" w:eastAsia="es-PE"/>
        </w:rPr>
        <w:t>Mínimo 02 pax.</w:t>
      </w:r>
    </w:p>
    <w:p w14:paraId="3BF4CB16" w14:textId="4429B1D3" w:rsidR="00C8734D" w:rsidRPr="00C8734D" w:rsidRDefault="00C8734D" w:rsidP="00C8734D">
      <w:pPr>
        <w:pStyle w:val="Sinespaciado"/>
        <w:numPr>
          <w:ilvl w:val="0"/>
          <w:numId w:val="14"/>
        </w:numPr>
        <w:jc w:val="both"/>
        <w:rPr>
          <w:rFonts w:ascii="Verdana" w:hAnsi="Verdana"/>
          <w:sz w:val="20"/>
          <w:szCs w:val="20"/>
          <w:lang w:val="es-ES" w:eastAsia="es-PE"/>
        </w:rPr>
      </w:pPr>
      <w:r w:rsidRPr="00C8734D">
        <w:rPr>
          <w:rFonts w:ascii="Verdana" w:hAnsi="Verdana"/>
          <w:sz w:val="20"/>
          <w:szCs w:val="20"/>
          <w:lang w:val="es-ES" w:eastAsia="es-PE"/>
        </w:rPr>
        <w:t xml:space="preserve">Valido para reservar hasta </w:t>
      </w:r>
      <w:r w:rsidR="00CF26E9">
        <w:rPr>
          <w:rFonts w:ascii="Verdana" w:hAnsi="Verdana"/>
          <w:sz w:val="20"/>
          <w:szCs w:val="20"/>
          <w:lang w:val="es-ES" w:eastAsia="es-PE"/>
        </w:rPr>
        <w:t>31</w:t>
      </w:r>
      <w:r w:rsidRPr="00C8734D">
        <w:rPr>
          <w:rFonts w:ascii="Verdana" w:hAnsi="Verdana"/>
          <w:sz w:val="20"/>
          <w:szCs w:val="20"/>
          <w:lang w:val="es-ES" w:eastAsia="es-PE"/>
        </w:rPr>
        <w:t xml:space="preserve"> </w:t>
      </w:r>
      <w:r w:rsidR="00CF26E9">
        <w:rPr>
          <w:rFonts w:ascii="Verdana" w:hAnsi="Verdana"/>
          <w:sz w:val="20"/>
          <w:szCs w:val="20"/>
          <w:lang w:val="es-ES" w:eastAsia="es-PE"/>
        </w:rPr>
        <w:t>diciembre</w:t>
      </w:r>
      <w:r w:rsidRPr="00C8734D">
        <w:rPr>
          <w:rFonts w:ascii="Verdana" w:hAnsi="Verdana"/>
          <w:sz w:val="20"/>
          <w:szCs w:val="20"/>
          <w:lang w:val="es-ES" w:eastAsia="es-PE"/>
        </w:rPr>
        <w:t xml:space="preserve"> 2026.</w:t>
      </w:r>
    </w:p>
    <w:p w14:paraId="391FDC11" w14:textId="3422EA0C" w:rsidR="00C8734D" w:rsidRPr="00C8734D" w:rsidRDefault="00C8734D" w:rsidP="00C8734D">
      <w:pPr>
        <w:pStyle w:val="Sinespaciado"/>
        <w:numPr>
          <w:ilvl w:val="0"/>
          <w:numId w:val="14"/>
        </w:numPr>
        <w:jc w:val="both"/>
        <w:rPr>
          <w:rFonts w:ascii="Verdana" w:hAnsi="Verdana"/>
          <w:sz w:val="20"/>
          <w:szCs w:val="20"/>
          <w:lang w:val="es-ES" w:eastAsia="es-PE"/>
        </w:rPr>
      </w:pPr>
      <w:r w:rsidRPr="00C8734D">
        <w:rPr>
          <w:rFonts w:ascii="Verdana" w:hAnsi="Verdana"/>
          <w:sz w:val="20"/>
          <w:szCs w:val="20"/>
          <w:lang w:val="es-ES" w:eastAsia="es-PE"/>
        </w:rPr>
        <w:t xml:space="preserve">Valido para viajar hasta </w:t>
      </w:r>
      <w:r w:rsidR="00CF26E9">
        <w:rPr>
          <w:rFonts w:ascii="Verdana" w:hAnsi="Verdana"/>
          <w:sz w:val="20"/>
          <w:szCs w:val="20"/>
          <w:lang w:val="es-ES" w:eastAsia="es-PE"/>
        </w:rPr>
        <w:t>31</w:t>
      </w:r>
      <w:r w:rsidRPr="00C8734D">
        <w:rPr>
          <w:rFonts w:ascii="Verdana" w:hAnsi="Verdana"/>
          <w:sz w:val="20"/>
          <w:szCs w:val="20"/>
          <w:lang w:val="es-ES" w:eastAsia="es-PE"/>
        </w:rPr>
        <w:t xml:space="preserve"> </w:t>
      </w:r>
      <w:r w:rsidR="00CF26E9">
        <w:rPr>
          <w:rFonts w:ascii="Verdana" w:hAnsi="Verdana"/>
          <w:sz w:val="20"/>
          <w:szCs w:val="20"/>
          <w:lang w:val="es-ES" w:eastAsia="es-PE"/>
        </w:rPr>
        <w:t>marzo</w:t>
      </w:r>
      <w:r w:rsidRPr="00C8734D">
        <w:rPr>
          <w:rFonts w:ascii="Verdana" w:hAnsi="Verdana"/>
          <w:sz w:val="20"/>
          <w:szCs w:val="20"/>
          <w:lang w:val="es-ES" w:eastAsia="es-PE"/>
        </w:rPr>
        <w:t xml:space="preserve"> 202</w:t>
      </w:r>
      <w:r w:rsidR="00CF26E9">
        <w:rPr>
          <w:rFonts w:ascii="Verdana" w:hAnsi="Verdana"/>
          <w:sz w:val="20"/>
          <w:szCs w:val="20"/>
          <w:lang w:val="es-ES" w:eastAsia="es-PE"/>
        </w:rPr>
        <w:t>7</w:t>
      </w:r>
      <w:r w:rsidRPr="00C8734D">
        <w:rPr>
          <w:rFonts w:ascii="Verdana" w:hAnsi="Verdana"/>
          <w:sz w:val="20"/>
          <w:szCs w:val="20"/>
          <w:lang w:val="es-ES" w:eastAsia="es-PE"/>
        </w:rPr>
        <w:t>.</w:t>
      </w:r>
    </w:p>
    <w:p w14:paraId="40E5C020" w14:textId="77777777" w:rsidR="005D46B4" w:rsidRDefault="005D46B4" w:rsidP="005D46B4">
      <w:pPr>
        <w:pStyle w:val="Sinespaciado"/>
        <w:numPr>
          <w:ilvl w:val="0"/>
          <w:numId w:val="14"/>
        </w:numPr>
        <w:jc w:val="both"/>
        <w:rPr>
          <w:rFonts w:ascii="Verdana" w:hAnsi="Verdana"/>
          <w:color w:val="000000"/>
          <w:sz w:val="20"/>
          <w:szCs w:val="20"/>
          <w:lang w:val="es-ES" w:eastAsia="es-PE"/>
        </w:rPr>
      </w:pPr>
      <w:r w:rsidRPr="006C5609">
        <w:rPr>
          <w:rFonts w:ascii="Verdana" w:hAnsi="Verdana"/>
          <w:color w:val="000000"/>
          <w:sz w:val="20"/>
          <w:szCs w:val="20"/>
          <w:lang w:val="es-ES" w:eastAsia="es-PE"/>
        </w:rPr>
        <w:t xml:space="preserve">Tipo de Habitación: </w:t>
      </w:r>
      <w:r>
        <w:rPr>
          <w:rFonts w:ascii="Verdana" w:hAnsi="Verdana"/>
          <w:color w:val="000000"/>
          <w:sz w:val="20"/>
          <w:szCs w:val="20"/>
          <w:lang w:val="es-ES" w:eastAsia="es-PE"/>
        </w:rPr>
        <w:t>Doble Estándar.</w:t>
      </w:r>
    </w:p>
    <w:p w14:paraId="490850EF"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Traslados en servicio regular. Verificar horarios.</w:t>
      </w:r>
      <w:r w:rsidRPr="00E64781">
        <w:rPr>
          <w:rFonts w:ascii="Verdana" w:hAnsi="Verdana"/>
          <w:sz w:val="20"/>
          <w:szCs w:val="20"/>
        </w:rPr>
        <w:t xml:space="preserve"> </w:t>
      </w:r>
    </w:p>
    <w:p w14:paraId="5F15BB56"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No permite reembolso.</w:t>
      </w:r>
    </w:p>
    <w:p w14:paraId="5FC0BC44" w14:textId="77777777" w:rsidR="005D46B4" w:rsidRPr="00E64781" w:rsidRDefault="005D46B4" w:rsidP="005D46B4">
      <w:pPr>
        <w:pStyle w:val="Sinespaciado"/>
        <w:numPr>
          <w:ilvl w:val="0"/>
          <w:numId w:val="14"/>
        </w:numPr>
        <w:jc w:val="both"/>
        <w:rPr>
          <w:rFonts w:ascii="Verdana" w:hAnsi="Verdana"/>
          <w:color w:val="000000"/>
          <w:sz w:val="20"/>
          <w:szCs w:val="20"/>
          <w:lang w:val="es-ES" w:eastAsia="es-PE"/>
        </w:rPr>
      </w:pPr>
      <w:r w:rsidRPr="00E64781">
        <w:rPr>
          <w:rFonts w:ascii="Verdana" w:hAnsi="Verdana"/>
          <w:color w:val="000000"/>
          <w:sz w:val="20"/>
          <w:szCs w:val="20"/>
          <w:lang w:val="es-ES" w:eastAsia="es-PE"/>
        </w:rPr>
        <w:t>No permite endoso.</w:t>
      </w:r>
    </w:p>
    <w:p w14:paraId="0003575F" w14:textId="77777777" w:rsidR="005D46B4" w:rsidRDefault="005D46B4" w:rsidP="005D46B4">
      <w:pPr>
        <w:pStyle w:val="Sinespaciado"/>
        <w:numPr>
          <w:ilvl w:val="0"/>
          <w:numId w:val="14"/>
        </w:numPr>
        <w:jc w:val="both"/>
        <w:rPr>
          <w:rFonts w:ascii="Verdana" w:hAnsi="Verdana"/>
          <w:color w:val="000000"/>
          <w:sz w:val="20"/>
          <w:szCs w:val="20"/>
          <w:lang w:val="es-ES" w:eastAsia="es-PE"/>
        </w:rPr>
      </w:pPr>
      <w:r w:rsidRPr="006929BE">
        <w:rPr>
          <w:rFonts w:ascii="Verdana" w:hAnsi="Verdana"/>
          <w:color w:val="000000"/>
          <w:sz w:val="20"/>
          <w:szCs w:val="20"/>
          <w:lang w:val="es-ES" w:eastAsia="es-PE"/>
        </w:rPr>
        <w:t>Para pagos en SOLES, aplicará según tipo de cambio del día. Consultar.</w:t>
      </w:r>
    </w:p>
    <w:p w14:paraId="1B3B82BF" w14:textId="049FC584" w:rsidR="005D46B4" w:rsidRPr="00422A7F" w:rsidRDefault="005D46B4" w:rsidP="005D46B4">
      <w:pPr>
        <w:pStyle w:val="Sinespaciado"/>
        <w:numPr>
          <w:ilvl w:val="0"/>
          <w:numId w:val="14"/>
        </w:numPr>
        <w:jc w:val="both"/>
        <w:rPr>
          <w:rFonts w:ascii="Verdana" w:hAnsi="Verdana" w:cs="Arial"/>
          <w:color w:val="000000"/>
          <w:sz w:val="20"/>
          <w:szCs w:val="20"/>
          <w:lang w:val="es-ES" w:eastAsia="es-PE"/>
        </w:rPr>
      </w:pPr>
      <w:r w:rsidRPr="00CB6A75">
        <w:rPr>
          <w:rFonts w:ascii="Verdana" w:hAnsi="Verdana"/>
          <w:color w:val="000000"/>
          <w:sz w:val="20"/>
          <w:szCs w:val="20"/>
          <w:lang w:val="es-ES" w:eastAsia="es-PE"/>
        </w:rPr>
        <w:t>PRECIOS ESTÁN SUJETOS A MODIFICACIONES SIN PREVIO AVISO</w:t>
      </w:r>
      <w:r w:rsidR="00422A7F">
        <w:rPr>
          <w:rFonts w:ascii="Verdana" w:hAnsi="Verdana"/>
          <w:color w:val="000000"/>
          <w:sz w:val="20"/>
          <w:szCs w:val="20"/>
          <w:lang w:val="es-ES" w:eastAsia="es-PE"/>
        </w:rPr>
        <w:t>.</w:t>
      </w:r>
    </w:p>
    <w:p w14:paraId="0C9853B2"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No incluye: Tickets aéreos // Otros no mencionados en Incluye.</w:t>
      </w:r>
    </w:p>
    <w:p w14:paraId="4ACF91B4"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Precios están sujetos a modificaciones sin previo aviso.</w:t>
      </w:r>
    </w:p>
    <w:p w14:paraId="18158F85"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Leer términos y condiciones.</w:t>
      </w:r>
    </w:p>
    <w:p w14:paraId="0E2F8EBA" w14:textId="77777777" w:rsidR="00422A7F" w:rsidRPr="00B761D2"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Leer política de reservas y anulaciones.</w:t>
      </w:r>
    </w:p>
    <w:p w14:paraId="51832BE5" w14:textId="77777777" w:rsidR="00422A7F" w:rsidRDefault="00422A7F" w:rsidP="00422A7F">
      <w:pPr>
        <w:pStyle w:val="Sinespaciado"/>
        <w:numPr>
          <w:ilvl w:val="0"/>
          <w:numId w:val="14"/>
        </w:numPr>
        <w:rPr>
          <w:rFonts w:ascii="Verdana" w:hAnsi="Verdana" w:cs="Arial"/>
          <w:color w:val="000000"/>
          <w:sz w:val="20"/>
          <w:szCs w:val="20"/>
          <w:lang w:val="es-ES" w:eastAsia="es-PE"/>
        </w:rPr>
      </w:pPr>
      <w:r w:rsidRPr="00B761D2">
        <w:rPr>
          <w:rFonts w:ascii="Verdana" w:hAnsi="Verdana" w:cs="Arial"/>
          <w:color w:val="000000"/>
          <w:sz w:val="20"/>
          <w:szCs w:val="20"/>
          <w:lang w:val="es-ES" w:eastAsia="es-PE"/>
        </w:rPr>
        <w:t>Leer protección y tratamiento de datos personales.</w:t>
      </w:r>
    </w:p>
    <w:p w14:paraId="006910B4" w14:textId="77777777" w:rsidR="00422A7F" w:rsidRDefault="00422A7F" w:rsidP="00422A7F">
      <w:pPr>
        <w:pStyle w:val="Sinespaciado"/>
        <w:ind w:left="720"/>
        <w:jc w:val="both"/>
        <w:rPr>
          <w:rFonts w:ascii="Verdana" w:hAnsi="Verdana" w:cs="Arial"/>
          <w:color w:val="000000"/>
          <w:sz w:val="20"/>
          <w:szCs w:val="20"/>
          <w:lang w:val="es-ES" w:eastAsia="es-PE"/>
        </w:rPr>
      </w:pPr>
    </w:p>
    <w:p w14:paraId="68D19F1B" w14:textId="77777777" w:rsidR="00B33061" w:rsidRDefault="00B33061" w:rsidP="00226E41">
      <w:pPr>
        <w:pStyle w:val="Sinespaciado"/>
        <w:ind w:left="360"/>
        <w:rPr>
          <w:rFonts w:ascii="Verdana" w:hAnsi="Verdana" w:cs="Arial"/>
          <w:color w:val="000000"/>
          <w:sz w:val="20"/>
          <w:szCs w:val="20"/>
          <w:lang w:val="es-ES" w:eastAsia="es-PE"/>
        </w:rPr>
      </w:pPr>
    </w:p>
    <w:p w14:paraId="4CD1B6CF" w14:textId="77777777" w:rsidR="00147CD5" w:rsidRDefault="00147CD5" w:rsidP="00147CD5">
      <w:pPr>
        <w:pStyle w:val="Sinespaciado"/>
        <w:ind w:left="360"/>
        <w:jc w:val="center"/>
        <w:rPr>
          <w:rFonts w:ascii="Verdana" w:hAnsi="Verdana" w:cs="Arial"/>
          <w:color w:val="000000"/>
          <w:sz w:val="20"/>
          <w:szCs w:val="20"/>
          <w:highlight w:val="yellow"/>
          <w:lang w:val="es-ES" w:eastAsia="es-PE"/>
        </w:rPr>
      </w:pPr>
    </w:p>
    <w:p w14:paraId="245F0189" w14:textId="79DE6B39" w:rsidR="009A0FD7" w:rsidRDefault="00147CD5" w:rsidP="00147CD5">
      <w:pPr>
        <w:pStyle w:val="Sinespaciado"/>
        <w:ind w:left="360"/>
        <w:jc w:val="center"/>
        <w:rPr>
          <w:rFonts w:ascii="Verdana" w:hAnsi="Verdana" w:cs="Arial"/>
          <w:b/>
          <w:color w:val="000000"/>
          <w:sz w:val="20"/>
          <w:szCs w:val="20"/>
          <w:highlight w:val="yellow"/>
          <w:lang w:val="es-ES" w:eastAsia="es-PE"/>
        </w:rPr>
      </w:pPr>
      <w:r w:rsidRPr="00D50BBA">
        <w:rPr>
          <w:rFonts w:ascii="Verdana" w:hAnsi="Verdana" w:cs="Arial"/>
          <w:b/>
          <w:color w:val="000000"/>
          <w:sz w:val="20"/>
          <w:szCs w:val="20"/>
          <w:highlight w:val="yellow"/>
          <w:lang w:val="es-ES" w:eastAsia="es-PE"/>
        </w:rPr>
        <w:t>MATERIAL EXCLUSIVO PARA AGENCIA DE VIAJES</w:t>
      </w:r>
    </w:p>
    <w:p w14:paraId="64C45933" w14:textId="5B9EDE28" w:rsidR="00576167" w:rsidRDefault="00576167" w:rsidP="00147CD5">
      <w:pPr>
        <w:pStyle w:val="Sinespaciado"/>
        <w:ind w:left="360"/>
        <w:jc w:val="center"/>
        <w:rPr>
          <w:rFonts w:ascii="Verdana" w:hAnsi="Verdana" w:cs="Arial"/>
          <w:b/>
          <w:color w:val="000000"/>
          <w:sz w:val="20"/>
          <w:szCs w:val="20"/>
          <w:highlight w:val="yellow"/>
          <w:lang w:val="es-ES" w:eastAsia="es-PE"/>
        </w:rPr>
      </w:pPr>
    </w:p>
    <w:p w14:paraId="000A186E"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b/>
          <w:bCs/>
          <w:color w:val="333333"/>
          <w:sz w:val="20"/>
          <w:szCs w:val="20"/>
          <w:lang w:eastAsia="es-PE"/>
        </w:rPr>
        <w:t>ITINERARIO:</w:t>
      </w:r>
    </w:p>
    <w:p w14:paraId="4240B0E7" w14:textId="77777777" w:rsidR="00332DE9" w:rsidRDefault="00332DE9" w:rsidP="00332DE9">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t>DÍA 01 – BUENOS AIRES</w:t>
      </w:r>
    </w:p>
    <w:p w14:paraId="1E57EE68" w14:textId="46CF5CE4" w:rsidR="0022451B" w:rsidRPr="0022451B" w:rsidRDefault="0022451B" w:rsidP="00332DE9">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Llegada a la ciudad de Buenos Aires. Traslado del aeropuerto al Hotel seleccionado.</w:t>
      </w:r>
      <w:r w:rsidRPr="0022451B">
        <w:rPr>
          <w:rFonts w:ascii="Verdana" w:eastAsia="Times New Roman" w:hAnsi="Verdana" w:cs="Poppins"/>
          <w:color w:val="333333"/>
          <w:sz w:val="20"/>
          <w:szCs w:val="20"/>
          <w:lang w:eastAsia="es-PE"/>
        </w:rPr>
        <w:br/>
        <w:t>Resto del día libre.</w:t>
      </w:r>
    </w:p>
    <w:p w14:paraId="7DED01EC" w14:textId="77777777" w:rsidR="00332DE9" w:rsidRDefault="00332DE9" w:rsidP="00332DE9">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t>DÍA 02 – BUENOS AIRES / EL CALAFATE</w:t>
      </w:r>
    </w:p>
    <w:p w14:paraId="2E61D956" w14:textId="1F4FD87F" w:rsidR="0022451B" w:rsidRPr="0022451B" w:rsidRDefault="0022451B" w:rsidP="00332DE9">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Desayuno en el Hotel.</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Traslado al Aeropuerto de Buenos Aires para tomar vuelo con destino a El Calafate.</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Arribo a la ciudad de El Calafate. Traslado del Aeropuerto hasta el Hotel seleccionado.</w:t>
      </w:r>
    </w:p>
    <w:p w14:paraId="1801824C" w14:textId="77777777" w:rsidR="00332DE9" w:rsidRDefault="00332DE9" w:rsidP="00332DE9">
      <w:pPr>
        <w:shd w:val="clear" w:color="auto" w:fill="FFFFFF"/>
        <w:spacing w:before="100" w:beforeAutospacing="1" w:after="100" w:afterAutospacing="1" w:line="240" w:lineRule="auto"/>
        <w:jc w:val="both"/>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t>DÍA 03 – EL CALAFATE</w:t>
      </w:r>
    </w:p>
    <w:p w14:paraId="50C88C1B" w14:textId="32FC66D3" w:rsidR="0022451B" w:rsidRPr="0022451B" w:rsidRDefault="0022451B" w:rsidP="00332DE9">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Desayuno en el Hotel.</w:t>
      </w:r>
      <w:r w:rsidR="00332DE9">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Por la mañana se realizará la Excursión al Glaciar Perito Moreno.</w:t>
      </w:r>
      <w:r w:rsidR="00332DE9">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Excursión al Glaciar Perito Moreno en servicio regular:</w:t>
      </w:r>
      <w:r w:rsidR="00332DE9">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Partiremos en traslado desde su alojamiento para recorrer 80 km hasta el Parque Nacional Los Glaciares, disfrutando durante el camino de los paisajes típicos de la estepa patagónica.</w:t>
      </w:r>
      <w:r w:rsidR="00332DE9">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Al ingresar al parque, realizaremos paradas en miradores estratégicos para apreciar vistas panorámicas del majestuoso glaciar. Durante todo el recorrido nos acompañará un guía habilitado por el Parque Nacional, quien compartirá información sobre el entorno natural, la historia y el encanto único de este impresionante monumento de hielo.</w:t>
      </w:r>
      <w:r w:rsidR="00332DE9">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Al llegar al estacionamiento, los visitantes contarán con tiempo libre para recorrer los circuitos y senderos señalizados que ofrecen distintas perspectivas del Glaciar Perito Moreno. Sus constantes desprendimientos y el estruendo de los bloques de hielo cayendo al agua crean un espectáculo natural incomparable.</w:t>
      </w:r>
      <w:r w:rsidR="00332DE9">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Para esta excursión, los pasajeros podrán almorzar en el restaurante del parque (no incluido) o llevar vianda para aprovechar al máximo el tiempo en este sitio declarado Patrimonio Mundial por la UNESCO.</w:t>
      </w:r>
    </w:p>
    <w:p w14:paraId="38B3D6A1"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Detalles de la excursión:</w:t>
      </w:r>
    </w:p>
    <w:p w14:paraId="663DAAC3"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Incluye:</w:t>
      </w:r>
    </w:p>
    <w:p w14:paraId="66CCF798" w14:textId="77777777" w:rsidR="0022451B" w:rsidRPr="0022451B" w:rsidRDefault="0022451B" w:rsidP="0022451B">
      <w:pPr>
        <w:numPr>
          <w:ilvl w:val="0"/>
          <w:numId w:val="20"/>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Traslado ida y vuelta por hoteles céntricos.</w:t>
      </w:r>
    </w:p>
    <w:p w14:paraId="60436C9E" w14:textId="77777777" w:rsidR="0022451B" w:rsidRPr="0022451B" w:rsidRDefault="0022451B" w:rsidP="0022451B">
      <w:pPr>
        <w:numPr>
          <w:ilvl w:val="0"/>
          <w:numId w:val="20"/>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Guía español.</w:t>
      </w:r>
    </w:p>
    <w:p w14:paraId="15AAC08B" w14:textId="77777777" w:rsidR="0022451B" w:rsidRPr="0022451B" w:rsidRDefault="0022451B" w:rsidP="0022451B">
      <w:pPr>
        <w:numPr>
          <w:ilvl w:val="0"/>
          <w:numId w:val="20"/>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Entrada al Parque Nacional Los Glaciares.</w:t>
      </w:r>
    </w:p>
    <w:p w14:paraId="52A9517D"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No incluye:</w:t>
      </w:r>
    </w:p>
    <w:p w14:paraId="44A7FCB4" w14:textId="77777777" w:rsidR="0022451B" w:rsidRPr="0022451B" w:rsidRDefault="0022451B" w:rsidP="0022451B">
      <w:pPr>
        <w:numPr>
          <w:ilvl w:val="0"/>
          <w:numId w:val="21"/>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Almuerzo</w:t>
      </w:r>
    </w:p>
    <w:p w14:paraId="7B966C7D" w14:textId="77777777" w:rsidR="0022451B" w:rsidRPr="0022451B" w:rsidRDefault="0022451B" w:rsidP="0022451B">
      <w:pPr>
        <w:numPr>
          <w:ilvl w:val="0"/>
          <w:numId w:val="21"/>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Ingresos no detallados y souvenirs.</w:t>
      </w:r>
    </w:p>
    <w:p w14:paraId="54CCF537" w14:textId="77777777" w:rsidR="0022451B" w:rsidRPr="0022451B" w:rsidRDefault="0022451B" w:rsidP="0022451B">
      <w:pPr>
        <w:numPr>
          <w:ilvl w:val="0"/>
          <w:numId w:val="21"/>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Actividades opcionales.</w:t>
      </w:r>
    </w:p>
    <w:p w14:paraId="55E817EB" w14:textId="77777777" w:rsidR="0022451B" w:rsidRPr="0022451B" w:rsidRDefault="0022451B" w:rsidP="0022451B">
      <w:pPr>
        <w:numPr>
          <w:ilvl w:val="0"/>
          <w:numId w:val="21"/>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Navegación Safari Náutico.</w:t>
      </w:r>
    </w:p>
    <w:p w14:paraId="43EA8383"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Duración estimada: 8 horas (sujeto a condiciones del clima).</w:t>
      </w:r>
      <w:r w:rsidRPr="0022451B">
        <w:rPr>
          <w:rFonts w:ascii="Verdana" w:eastAsia="Times New Roman" w:hAnsi="Verdana" w:cs="Poppins"/>
          <w:color w:val="333333"/>
          <w:sz w:val="20"/>
          <w:szCs w:val="20"/>
          <w:lang w:eastAsia="es-PE"/>
        </w:rPr>
        <w:br/>
        <w:t>Dificultad: media / baja.</w:t>
      </w:r>
      <w:r w:rsidRPr="0022451B">
        <w:rPr>
          <w:rFonts w:ascii="Verdana" w:eastAsia="Times New Roman" w:hAnsi="Verdana" w:cs="Poppins"/>
          <w:color w:val="333333"/>
          <w:sz w:val="20"/>
          <w:szCs w:val="20"/>
          <w:lang w:eastAsia="es-PE"/>
        </w:rPr>
        <w:br/>
        <w:t xml:space="preserve">Equipo técnico: campera, gorro y guantes impermeables, botas de </w:t>
      </w:r>
      <w:proofErr w:type="spellStart"/>
      <w:r w:rsidRPr="0022451B">
        <w:rPr>
          <w:rFonts w:ascii="Verdana" w:eastAsia="Times New Roman" w:hAnsi="Verdana" w:cs="Poppins"/>
          <w:color w:val="333333"/>
          <w:sz w:val="20"/>
          <w:szCs w:val="20"/>
          <w:lang w:eastAsia="es-PE"/>
        </w:rPr>
        <w:t>trekking</w:t>
      </w:r>
      <w:proofErr w:type="spellEnd"/>
      <w:r w:rsidRPr="0022451B">
        <w:rPr>
          <w:rFonts w:ascii="Verdana" w:eastAsia="Times New Roman" w:hAnsi="Verdana" w:cs="Poppins"/>
          <w:color w:val="333333"/>
          <w:sz w:val="20"/>
          <w:szCs w:val="20"/>
          <w:lang w:eastAsia="es-PE"/>
        </w:rPr>
        <w:t>, mochila, lentes de sol y protector solar.</w:t>
      </w:r>
      <w:r w:rsidRPr="0022451B">
        <w:rPr>
          <w:rFonts w:ascii="Verdana" w:eastAsia="Times New Roman" w:hAnsi="Verdana" w:cs="Poppins"/>
          <w:color w:val="333333"/>
          <w:sz w:val="20"/>
          <w:szCs w:val="20"/>
          <w:lang w:eastAsia="es-PE"/>
        </w:rPr>
        <w:br/>
        <w:t>Observaciones: Servicio SIB (compartido).</w:t>
      </w:r>
    </w:p>
    <w:p w14:paraId="5E1CA29B" w14:textId="77777777" w:rsidR="008C0181"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p>
    <w:p w14:paraId="3CEF634A" w14:textId="63C96A6A" w:rsidR="008C0181"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t>DÍA 04 – EL CALAFATE / USHUAIA</w:t>
      </w:r>
    </w:p>
    <w:p w14:paraId="16C41D12" w14:textId="2D91B7D4" w:rsidR="0022451B" w:rsidRPr="0022451B" w:rsidRDefault="0022451B" w:rsidP="008C0181">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Desayuno en el Hotel. Traslado al Aeropuerto de El Calafate para tomar vuelo con destino a Ushuaia.</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Arribo a la ciudad de Ushuaia. Traslado del Aeropuerto hasta el Hotel seleccionado.</w:t>
      </w:r>
    </w:p>
    <w:p w14:paraId="7166D74C" w14:textId="5CC717C2" w:rsidR="008C0181"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t>DÍA 05 – USHUAIA</w:t>
      </w:r>
    </w:p>
    <w:p w14:paraId="7C9C0544" w14:textId="5CE75AF2"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Desayuno en el Hotel. Por la mañana se realizará la excursión al Parque Nacional Tierra del Fuego.</w:t>
      </w:r>
    </w:p>
    <w:p w14:paraId="0882F7B8" w14:textId="38AC77A0" w:rsidR="0022451B" w:rsidRPr="0022451B" w:rsidRDefault="0022451B" w:rsidP="008C0181">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Excursión Parque Nacional Tierra del Fuego:</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Ubicado a solo 12 km de Ushuaia, este parque es único en Argentina por reunir en un mismo lugar montañas, mar y bosque.</w:t>
      </w:r>
      <w:r w:rsidRPr="0022451B">
        <w:rPr>
          <w:rFonts w:ascii="Verdana" w:eastAsia="Times New Roman" w:hAnsi="Verdana" w:cs="Poppins"/>
          <w:color w:val="333333"/>
          <w:sz w:val="20"/>
          <w:szCs w:val="20"/>
          <w:lang w:eastAsia="es-PE"/>
        </w:rPr>
        <w:br/>
        <w:t>La excursión comienza recorriendo parte de la Ruta Nacional No 3, atravesando el valle del Río Pipo y el faldeo del Monte Susana, hasta llegar a la estación del Ferrocarril Austral Fueguino, donde antiguamente trabajaban los reclusos del presidio de Ushuaia. Allí se realizará una breve visita, y quienes lo deseen podrán abordar el Tren del Fin del Mundo para disfrutar de un recorrido de una hora (no incluido). El resto del grupo continuará en bus junto al guía para ingresar al Parque Nacional.</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 xml:space="preserve">Tras reencontrarnos con quienes tomaron el tren, se visitarán los puntos más destacados del parque: el Lago Roca y la Bahía </w:t>
      </w:r>
      <w:proofErr w:type="spellStart"/>
      <w:r w:rsidRPr="0022451B">
        <w:rPr>
          <w:rFonts w:ascii="Verdana" w:eastAsia="Times New Roman" w:hAnsi="Verdana" w:cs="Poppins"/>
          <w:color w:val="333333"/>
          <w:sz w:val="20"/>
          <w:szCs w:val="20"/>
          <w:lang w:eastAsia="es-PE"/>
        </w:rPr>
        <w:t>Lapataia</w:t>
      </w:r>
      <w:proofErr w:type="spellEnd"/>
      <w:r w:rsidRPr="0022451B">
        <w:rPr>
          <w:rFonts w:ascii="Verdana" w:eastAsia="Times New Roman" w:hAnsi="Verdana" w:cs="Poppins"/>
          <w:color w:val="333333"/>
          <w:sz w:val="20"/>
          <w:szCs w:val="20"/>
          <w:lang w:eastAsia="es-PE"/>
        </w:rPr>
        <w:t>, donde finaliza la RN No 3, parte de la mítica Ruta Panamericana. En cada parada se realizarán breves caminatas para apreciar la belleza del bosque nativo y la fauna característica del parque más austral del país.</w:t>
      </w:r>
    </w:p>
    <w:p w14:paraId="2366049E"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Detalles de la excursión:</w:t>
      </w:r>
    </w:p>
    <w:p w14:paraId="1BCBF2C6"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Incluye:</w:t>
      </w:r>
    </w:p>
    <w:p w14:paraId="7A2D5371" w14:textId="77777777" w:rsidR="0022451B" w:rsidRPr="0022451B" w:rsidRDefault="0022451B" w:rsidP="0022451B">
      <w:pPr>
        <w:numPr>
          <w:ilvl w:val="0"/>
          <w:numId w:val="22"/>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Traslado ida y vuelta por hoteles céntricos.</w:t>
      </w:r>
    </w:p>
    <w:p w14:paraId="37E71B20" w14:textId="77777777" w:rsidR="0022451B" w:rsidRPr="0022451B" w:rsidRDefault="0022451B" w:rsidP="0022451B">
      <w:pPr>
        <w:numPr>
          <w:ilvl w:val="0"/>
          <w:numId w:val="22"/>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Guía español-inglés.</w:t>
      </w:r>
    </w:p>
    <w:p w14:paraId="380864E1" w14:textId="77777777" w:rsidR="0022451B" w:rsidRPr="0022451B" w:rsidRDefault="0022451B" w:rsidP="0022451B">
      <w:pPr>
        <w:numPr>
          <w:ilvl w:val="0"/>
          <w:numId w:val="22"/>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Entrada al Parque Nacional Tierra del Fuego.</w:t>
      </w:r>
    </w:p>
    <w:p w14:paraId="3512E5CE"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No incluye:</w:t>
      </w:r>
    </w:p>
    <w:p w14:paraId="3106D00D" w14:textId="77777777" w:rsidR="0022451B" w:rsidRPr="0022451B" w:rsidRDefault="0022451B" w:rsidP="0022451B">
      <w:pPr>
        <w:numPr>
          <w:ilvl w:val="0"/>
          <w:numId w:val="23"/>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Almuerzo</w:t>
      </w:r>
    </w:p>
    <w:p w14:paraId="6D684FBF" w14:textId="77777777" w:rsidR="0022451B" w:rsidRPr="0022451B" w:rsidRDefault="0022451B" w:rsidP="0022451B">
      <w:pPr>
        <w:numPr>
          <w:ilvl w:val="0"/>
          <w:numId w:val="23"/>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Ticket del tren del Fin del Mundo.</w:t>
      </w:r>
    </w:p>
    <w:p w14:paraId="55C84819" w14:textId="77777777" w:rsidR="0022451B" w:rsidRPr="0022451B" w:rsidRDefault="0022451B" w:rsidP="0022451B">
      <w:pPr>
        <w:numPr>
          <w:ilvl w:val="0"/>
          <w:numId w:val="23"/>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Ingresos no detallados y souvenirs.</w:t>
      </w:r>
    </w:p>
    <w:p w14:paraId="7F82CEB4"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Duración estimada: 5 horas.</w:t>
      </w:r>
      <w:r w:rsidRPr="0022451B">
        <w:rPr>
          <w:rFonts w:ascii="Verdana" w:eastAsia="Times New Roman" w:hAnsi="Verdana" w:cs="Poppins"/>
          <w:color w:val="333333"/>
          <w:sz w:val="20"/>
          <w:szCs w:val="20"/>
          <w:lang w:eastAsia="es-PE"/>
        </w:rPr>
        <w:br/>
        <w:t>Días de operación: diarias todo el año.</w:t>
      </w:r>
      <w:r w:rsidRPr="0022451B">
        <w:rPr>
          <w:rFonts w:ascii="Verdana" w:eastAsia="Times New Roman" w:hAnsi="Verdana" w:cs="Poppins"/>
          <w:color w:val="333333"/>
          <w:sz w:val="20"/>
          <w:szCs w:val="20"/>
          <w:lang w:eastAsia="es-PE"/>
        </w:rPr>
        <w:br/>
        <w:t>Observaciones: Servicio SIB (compartido).</w:t>
      </w:r>
    </w:p>
    <w:p w14:paraId="773CAB7A" w14:textId="77777777" w:rsidR="008C0181"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t>DÍA 06 – USHUAIA / BUENOS AIRES</w:t>
      </w:r>
    </w:p>
    <w:p w14:paraId="5840D79C" w14:textId="54F29F98" w:rsidR="0022451B" w:rsidRPr="0022451B" w:rsidRDefault="0022451B" w:rsidP="008C0181">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 xml:space="preserve">Desayuno en el </w:t>
      </w:r>
      <w:proofErr w:type="spellStart"/>
      <w:r w:rsidRPr="0022451B">
        <w:rPr>
          <w:rFonts w:ascii="Verdana" w:eastAsia="Times New Roman" w:hAnsi="Verdana" w:cs="Poppins"/>
          <w:color w:val="333333"/>
          <w:sz w:val="20"/>
          <w:szCs w:val="20"/>
          <w:lang w:eastAsia="es-PE"/>
        </w:rPr>
        <w:t>Hotel.Traslado</w:t>
      </w:r>
      <w:proofErr w:type="spellEnd"/>
      <w:r w:rsidRPr="0022451B">
        <w:rPr>
          <w:rFonts w:ascii="Verdana" w:eastAsia="Times New Roman" w:hAnsi="Verdana" w:cs="Poppins"/>
          <w:color w:val="333333"/>
          <w:sz w:val="20"/>
          <w:szCs w:val="20"/>
          <w:lang w:eastAsia="es-PE"/>
        </w:rPr>
        <w:t xml:space="preserve"> al Aeropuerto de Ushuaia para tomar vuelo con destino a Buenos Aires.</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Arribo a la ciudad de Buenos Aires. Traslado del Aeropuerto hasta el Hotel seleccionado.</w:t>
      </w:r>
    </w:p>
    <w:p w14:paraId="020B46B2" w14:textId="77777777" w:rsidR="008C0181"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p>
    <w:p w14:paraId="753CAE60" w14:textId="77777777" w:rsidR="008C0181"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p>
    <w:p w14:paraId="589A3BC9" w14:textId="77777777" w:rsidR="004D73A9" w:rsidRDefault="008C0181" w:rsidP="0022451B">
      <w:pPr>
        <w:shd w:val="clear" w:color="auto" w:fill="FFFFFF"/>
        <w:spacing w:before="100" w:beforeAutospacing="1" w:after="100" w:afterAutospacing="1" w:line="240" w:lineRule="auto"/>
        <w:rPr>
          <w:rFonts w:ascii="Verdana" w:eastAsia="Times New Roman" w:hAnsi="Verdana" w:cs="Poppins"/>
          <w:b/>
          <w:bCs/>
          <w:color w:val="333333"/>
          <w:sz w:val="20"/>
          <w:szCs w:val="20"/>
          <w:lang w:eastAsia="es-PE"/>
        </w:rPr>
      </w:pPr>
      <w:r w:rsidRPr="0022451B">
        <w:rPr>
          <w:rFonts w:ascii="Verdana" w:eastAsia="Times New Roman" w:hAnsi="Verdana" w:cs="Poppins"/>
          <w:b/>
          <w:bCs/>
          <w:color w:val="333333"/>
          <w:sz w:val="20"/>
          <w:szCs w:val="20"/>
          <w:lang w:eastAsia="es-PE"/>
        </w:rPr>
        <w:lastRenderedPageBreak/>
        <w:t>DÍA 07 – BUENOS AIRES</w:t>
      </w:r>
    </w:p>
    <w:p w14:paraId="4A9C5E34" w14:textId="2FF484DB"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Desayuno en el Hotel.</w:t>
      </w:r>
      <w:r w:rsidRPr="0022451B">
        <w:rPr>
          <w:rFonts w:ascii="Verdana" w:eastAsia="Times New Roman" w:hAnsi="Verdana" w:cs="Poppins"/>
          <w:color w:val="333333"/>
          <w:sz w:val="20"/>
          <w:szCs w:val="20"/>
          <w:lang w:eastAsia="es-PE"/>
        </w:rPr>
        <w:br/>
        <w:t>Se realizará la excursión: Medio día Visita de la Ciudad.</w:t>
      </w:r>
    </w:p>
    <w:p w14:paraId="6BD6C542" w14:textId="6EF40785" w:rsidR="0022451B" w:rsidRPr="0022451B" w:rsidRDefault="0022451B" w:rsidP="008C0181">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City Tour Panorámico en servicio regular con Guía en español:</w:t>
      </w:r>
      <w:r w:rsidRPr="0022451B">
        <w:rPr>
          <w:rFonts w:ascii="Verdana" w:eastAsia="Times New Roman" w:hAnsi="Verdana" w:cs="Poppins"/>
          <w:color w:val="333333"/>
          <w:sz w:val="20"/>
          <w:szCs w:val="20"/>
          <w:lang w:eastAsia="es-PE"/>
        </w:rPr>
        <w:br/>
        <w:t>Esta excursión invita a descubrir la emoción y la diversidad de Buenos Aires, una ciudad múltiple y vibrante que combina historia, modernidad, cultura y tradición.</w:t>
      </w:r>
      <w:r w:rsidRPr="0022451B">
        <w:rPr>
          <w:rFonts w:ascii="Verdana" w:eastAsia="Times New Roman" w:hAnsi="Verdana" w:cs="Poppins"/>
          <w:color w:val="333333"/>
          <w:sz w:val="20"/>
          <w:szCs w:val="20"/>
          <w:lang w:eastAsia="es-PE"/>
        </w:rPr>
        <w:br/>
        <w:t>El recorrido comienza conociendo el gran símbolo de nuestra ciudad: el Obelisco, ícono porteño que se alza en la famosa Avenida 9 de Julio, una de las más anchas del mundo. Desde allí, la ciudad se abre paso con sus contrastes y matices.</w:t>
      </w:r>
      <w:r w:rsidRPr="0022451B">
        <w:rPr>
          <w:rFonts w:ascii="Verdana" w:eastAsia="Times New Roman" w:hAnsi="Verdana" w:cs="Poppins"/>
          <w:color w:val="333333"/>
          <w:sz w:val="20"/>
          <w:szCs w:val="20"/>
          <w:lang w:eastAsia="es-PE"/>
        </w:rPr>
        <w:br/>
        <w:t>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w:t>
      </w:r>
      <w:r w:rsidR="008C0181">
        <w:rPr>
          <w:rFonts w:ascii="Verdana" w:eastAsia="Times New Roman" w:hAnsi="Verdana" w:cs="Poppins"/>
          <w:color w:val="333333"/>
          <w:sz w:val="20"/>
          <w:szCs w:val="20"/>
          <w:lang w:eastAsia="es-PE"/>
        </w:rPr>
        <w:t xml:space="preserve"> </w:t>
      </w:r>
      <w:r w:rsidRPr="0022451B">
        <w:rPr>
          <w:rFonts w:ascii="Verdana" w:eastAsia="Times New Roman" w:hAnsi="Verdana" w:cs="Poppins"/>
          <w:color w:val="333333"/>
          <w:sz w:val="20"/>
          <w:szCs w:val="20"/>
          <w:lang w:eastAsia="es-PE"/>
        </w:rPr>
        <w:t>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w:t>
      </w:r>
    </w:p>
    <w:p w14:paraId="295A630C"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La visita nos llevará también por barrios llenos de identidad:</w:t>
      </w:r>
    </w:p>
    <w:p w14:paraId="0B9696C2" w14:textId="77777777" w:rsidR="0022451B" w:rsidRPr="0022451B" w:rsidRDefault="0022451B" w:rsidP="0022451B">
      <w:pPr>
        <w:numPr>
          <w:ilvl w:val="0"/>
          <w:numId w:val="24"/>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La Boca, con su famoso Caminito y sus conventillos multicolores, cuna del tango y del sentimiento futbolero.</w:t>
      </w:r>
    </w:p>
    <w:p w14:paraId="2B224A53" w14:textId="77777777" w:rsidR="0022451B" w:rsidRPr="0022451B" w:rsidRDefault="0022451B" w:rsidP="0022451B">
      <w:pPr>
        <w:numPr>
          <w:ilvl w:val="0"/>
          <w:numId w:val="24"/>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San Telmo, el barrio más antiguo, con calles adoquinadas, anticuarios y un espíritu bohemio.</w:t>
      </w:r>
    </w:p>
    <w:p w14:paraId="5D8A0E51" w14:textId="77777777" w:rsidR="0022451B" w:rsidRPr="0022451B" w:rsidRDefault="0022451B" w:rsidP="0022451B">
      <w:pPr>
        <w:numPr>
          <w:ilvl w:val="0"/>
          <w:numId w:val="24"/>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Palermo, con sus áreas verdes y modernas propuestas culturales y gastronómicas.</w:t>
      </w:r>
    </w:p>
    <w:p w14:paraId="14543429" w14:textId="77777777" w:rsidR="0022451B" w:rsidRPr="0022451B" w:rsidRDefault="0022451B" w:rsidP="0022451B">
      <w:pPr>
        <w:numPr>
          <w:ilvl w:val="0"/>
          <w:numId w:val="24"/>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Recoleta, sinónimo de sofisticación, historia y arte.</w:t>
      </w:r>
    </w:p>
    <w:p w14:paraId="7D61D099" w14:textId="77777777" w:rsidR="0022451B" w:rsidRPr="0022451B" w:rsidRDefault="0022451B" w:rsidP="0022451B">
      <w:pPr>
        <w:numPr>
          <w:ilvl w:val="0"/>
          <w:numId w:val="24"/>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Puerto Madero, la cara más moderna y cosmopolita de la ciudad, junto al río y con sus antiguos docks transformados en restaurantes y oficinas de vanguardia.</w:t>
      </w:r>
    </w:p>
    <w:p w14:paraId="2C8C7744" w14:textId="77777777" w:rsidR="0022451B" w:rsidRPr="0022451B" w:rsidRDefault="0022451B" w:rsidP="004D73A9">
      <w:pPr>
        <w:shd w:val="clear" w:color="auto" w:fill="FFFFFF"/>
        <w:spacing w:before="100" w:beforeAutospacing="1" w:after="100" w:afterAutospacing="1" w:line="240" w:lineRule="auto"/>
        <w:jc w:val="both"/>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El contacto con la naturaleza también estará presente en los parques más emblemáticos de la ciudad, como el Lezama, pulmón del sur porteño, y el majestuoso Parque Tres de Febrero, con sus lagos, jardines y el reconocido Rosedal.</w:t>
      </w:r>
      <w:r w:rsidRPr="0022451B">
        <w:rPr>
          <w:rFonts w:ascii="Verdana" w:eastAsia="Times New Roman" w:hAnsi="Verdana" w:cs="Poppins"/>
          <w:color w:val="333333"/>
          <w:sz w:val="20"/>
          <w:szCs w:val="20"/>
          <w:lang w:eastAsia="es-PE"/>
        </w:rPr>
        <w:br/>
        <w:t>Además, durante el recorrido pasaremos por las zonas comerciales y financieras, que muestran el pulso activo de la vida diaria, y por el imponente estadio de fútbol, símbolo de la pasión argentina que late en cada rincón de Buenos Aires.</w:t>
      </w:r>
      <w:r w:rsidRPr="0022451B">
        <w:rPr>
          <w:rFonts w:ascii="Verdana" w:eastAsia="Times New Roman" w:hAnsi="Verdana" w:cs="Poppins"/>
          <w:color w:val="333333"/>
          <w:sz w:val="20"/>
          <w:szCs w:val="20"/>
          <w:lang w:eastAsia="es-PE"/>
        </w:rPr>
        <w:br/>
        <w:t xml:space="preserve">Este </w:t>
      </w:r>
      <w:proofErr w:type="spellStart"/>
      <w:r w:rsidRPr="0022451B">
        <w:rPr>
          <w:rFonts w:ascii="Verdana" w:eastAsia="Times New Roman" w:hAnsi="Verdana" w:cs="Poppins"/>
          <w:color w:val="333333"/>
          <w:sz w:val="20"/>
          <w:szCs w:val="20"/>
          <w:lang w:eastAsia="es-PE"/>
        </w:rPr>
        <w:t>city</w:t>
      </w:r>
      <w:proofErr w:type="spellEnd"/>
      <w:r w:rsidRPr="0022451B">
        <w:rPr>
          <w:rFonts w:ascii="Verdana" w:eastAsia="Times New Roman" w:hAnsi="Verdana" w:cs="Poppins"/>
          <w:color w:val="333333"/>
          <w:sz w:val="20"/>
          <w:szCs w:val="20"/>
          <w:lang w:eastAsia="es-PE"/>
        </w:rPr>
        <w:t xml:space="preserve"> tour es una manera ideal de sumergirse en la esencia porteña, conociendo sus diferentes rostros, desde la historia hasta la modernidad, desde lo popular hasta lo sofisticado, en un itinerario que refleja toda la riqueza cultural y arquitectónica de la capital argentina.</w:t>
      </w:r>
    </w:p>
    <w:p w14:paraId="23C844F2"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Detalles de la excursión:</w:t>
      </w:r>
    </w:p>
    <w:p w14:paraId="5509B834"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Incluye:</w:t>
      </w:r>
    </w:p>
    <w:p w14:paraId="70EC76E2" w14:textId="77777777" w:rsidR="0022451B" w:rsidRPr="0022451B" w:rsidRDefault="0022451B" w:rsidP="0022451B">
      <w:pPr>
        <w:numPr>
          <w:ilvl w:val="0"/>
          <w:numId w:val="25"/>
        </w:numPr>
        <w:spacing w:before="100" w:beforeAutospacing="1" w:after="100" w:afterAutospacing="1" w:line="240" w:lineRule="auto"/>
        <w:textAlignment w:val="baseline"/>
        <w:rPr>
          <w:rFonts w:ascii="Verdana" w:eastAsia="Times New Roman" w:hAnsi="Verdana" w:cs="Poppins"/>
          <w:color w:val="333333"/>
          <w:sz w:val="20"/>
          <w:szCs w:val="20"/>
          <w:lang w:eastAsia="es-PE"/>
        </w:rPr>
      </w:pPr>
      <w:proofErr w:type="gramStart"/>
      <w:r w:rsidRPr="0022451B">
        <w:rPr>
          <w:rFonts w:ascii="Verdana" w:eastAsia="Times New Roman" w:hAnsi="Verdana" w:cs="Poppins"/>
          <w:color w:val="333333"/>
          <w:sz w:val="20"/>
          <w:szCs w:val="20"/>
          <w:lang w:eastAsia="es-PE"/>
        </w:rPr>
        <w:t>Traslado ida</w:t>
      </w:r>
      <w:proofErr w:type="gramEnd"/>
      <w:r w:rsidRPr="0022451B">
        <w:rPr>
          <w:rFonts w:ascii="Verdana" w:eastAsia="Times New Roman" w:hAnsi="Verdana" w:cs="Poppins"/>
          <w:color w:val="333333"/>
          <w:sz w:val="20"/>
          <w:szCs w:val="20"/>
          <w:lang w:eastAsia="es-PE"/>
        </w:rPr>
        <w:t xml:space="preserve"> por hoteles céntricos.</w:t>
      </w:r>
    </w:p>
    <w:p w14:paraId="3A99ADB2" w14:textId="77777777" w:rsidR="0022451B" w:rsidRPr="0022451B" w:rsidRDefault="0022451B" w:rsidP="0022451B">
      <w:pPr>
        <w:numPr>
          <w:ilvl w:val="0"/>
          <w:numId w:val="25"/>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Guía español.</w:t>
      </w:r>
    </w:p>
    <w:p w14:paraId="34A9473A" w14:textId="77777777" w:rsidR="0022451B" w:rsidRPr="0022451B" w:rsidRDefault="0022451B" w:rsidP="0022451B">
      <w:pPr>
        <w:numPr>
          <w:ilvl w:val="0"/>
          <w:numId w:val="25"/>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Descenso en Plaza de Mayo y en el barrio de la Boca.</w:t>
      </w:r>
    </w:p>
    <w:p w14:paraId="5D1E536F"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No incluye:</w:t>
      </w:r>
    </w:p>
    <w:p w14:paraId="6F73C195" w14:textId="77777777" w:rsidR="0022451B" w:rsidRPr="0022451B" w:rsidRDefault="0022451B" w:rsidP="0022451B">
      <w:pPr>
        <w:numPr>
          <w:ilvl w:val="0"/>
          <w:numId w:val="26"/>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Ingresos no detallados y souvenirs.</w:t>
      </w:r>
    </w:p>
    <w:p w14:paraId="46D65F6C" w14:textId="77777777" w:rsidR="0022451B" w:rsidRPr="0022451B" w:rsidRDefault="0022451B" w:rsidP="0022451B">
      <w:pPr>
        <w:numPr>
          <w:ilvl w:val="0"/>
          <w:numId w:val="26"/>
        </w:numPr>
        <w:spacing w:before="100" w:beforeAutospacing="1" w:after="100" w:afterAutospacing="1" w:line="240" w:lineRule="auto"/>
        <w:textAlignment w:val="baseline"/>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t>Traslado de vuelta.</w:t>
      </w:r>
    </w:p>
    <w:p w14:paraId="29179A76"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color w:val="333333"/>
          <w:sz w:val="20"/>
          <w:szCs w:val="20"/>
          <w:lang w:eastAsia="es-PE"/>
        </w:rPr>
        <w:lastRenderedPageBreak/>
        <w:t>Duración estimada: 4 horas y 30 minutos.</w:t>
      </w:r>
      <w:r w:rsidRPr="0022451B">
        <w:rPr>
          <w:rFonts w:ascii="Verdana" w:eastAsia="Times New Roman" w:hAnsi="Verdana" w:cs="Poppins"/>
          <w:color w:val="333333"/>
          <w:sz w:val="20"/>
          <w:szCs w:val="20"/>
          <w:lang w:eastAsia="es-PE"/>
        </w:rPr>
        <w:br/>
        <w:t>Días de operación: de lunes a lunes AM.</w:t>
      </w:r>
      <w:r w:rsidRPr="0022451B">
        <w:rPr>
          <w:rFonts w:ascii="Verdana" w:eastAsia="Times New Roman" w:hAnsi="Verdana" w:cs="Poppins"/>
          <w:color w:val="333333"/>
          <w:sz w:val="20"/>
          <w:szCs w:val="20"/>
          <w:lang w:eastAsia="es-PE"/>
        </w:rPr>
        <w:br/>
        <w:t>Observaciones: Servicio SIB (compartido).</w:t>
      </w:r>
    </w:p>
    <w:p w14:paraId="098D6DBF" w14:textId="3304D266" w:rsidR="0022451B" w:rsidRPr="0022451B" w:rsidRDefault="004D73A9"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b/>
          <w:bCs/>
          <w:color w:val="333333"/>
          <w:sz w:val="20"/>
          <w:szCs w:val="20"/>
          <w:lang w:eastAsia="es-PE"/>
        </w:rPr>
        <w:t>DÍA 08 – BUENOS AIRES</w:t>
      </w:r>
      <w:r w:rsidRPr="0022451B">
        <w:rPr>
          <w:rFonts w:ascii="Verdana" w:eastAsia="Times New Roman" w:hAnsi="Verdana" w:cs="Poppins"/>
          <w:b/>
          <w:bCs/>
          <w:color w:val="333333"/>
          <w:sz w:val="20"/>
          <w:szCs w:val="20"/>
          <w:lang w:eastAsia="es-PE"/>
        </w:rPr>
        <w:br/>
      </w:r>
      <w:r w:rsidR="0022451B" w:rsidRPr="0022451B">
        <w:rPr>
          <w:rFonts w:ascii="Verdana" w:eastAsia="Times New Roman" w:hAnsi="Verdana" w:cs="Poppins"/>
          <w:color w:val="333333"/>
          <w:sz w:val="20"/>
          <w:szCs w:val="20"/>
          <w:lang w:eastAsia="es-PE"/>
        </w:rPr>
        <w:t>Desayuno en el Hotel.</w:t>
      </w:r>
      <w:r w:rsidR="0022451B" w:rsidRPr="0022451B">
        <w:rPr>
          <w:rFonts w:ascii="Verdana" w:eastAsia="Times New Roman" w:hAnsi="Verdana" w:cs="Poppins"/>
          <w:color w:val="333333"/>
          <w:sz w:val="20"/>
          <w:szCs w:val="20"/>
          <w:lang w:eastAsia="es-PE"/>
        </w:rPr>
        <w:br/>
        <w:t>Día libre para compras o excursión opcional</w:t>
      </w:r>
    </w:p>
    <w:p w14:paraId="11B7F9CD" w14:textId="32CC059A" w:rsidR="0022451B" w:rsidRPr="0022451B" w:rsidRDefault="004D73A9"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b/>
          <w:bCs/>
          <w:color w:val="333333"/>
          <w:sz w:val="20"/>
          <w:szCs w:val="20"/>
          <w:lang w:eastAsia="es-PE"/>
        </w:rPr>
        <w:t>DÍA 09 – BUENOS AIRES</w:t>
      </w:r>
      <w:r w:rsidRPr="0022451B">
        <w:rPr>
          <w:rFonts w:ascii="Verdana" w:eastAsia="Times New Roman" w:hAnsi="Verdana" w:cs="Poppins"/>
          <w:b/>
          <w:bCs/>
          <w:color w:val="333333"/>
          <w:sz w:val="20"/>
          <w:szCs w:val="20"/>
          <w:lang w:eastAsia="es-PE"/>
        </w:rPr>
        <w:br/>
      </w:r>
      <w:r w:rsidR="0022451B" w:rsidRPr="0022451B">
        <w:rPr>
          <w:rFonts w:ascii="Verdana" w:eastAsia="Times New Roman" w:hAnsi="Verdana" w:cs="Poppins"/>
          <w:color w:val="333333"/>
          <w:sz w:val="20"/>
          <w:szCs w:val="20"/>
          <w:lang w:eastAsia="es-PE"/>
        </w:rPr>
        <w:t>Desayuno en el Hotel.</w:t>
      </w:r>
      <w:r w:rsidR="0022451B" w:rsidRPr="0022451B">
        <w:rPr>
          <w:rFonts w:ascii="Verdana" w:eastAsia="Times New Roman" w:hAnsi="Verdana" w:cs="Poppins"/>
          <w:color w:val="333333"/>
          <w:sz w:val="20"/>
          <w:szCs w:val="20"/>
          <w:lang w:eastAsia="es-PE"/>
        </w:rPr>
        <w:br/>
        <w:t>Traslado del Hotel al Aeropuerto de Buenos Aires para tomar vuelo de regreso.</w:t>
      </w:r>
      <w:r w:rsidR="0022451B" w:rsidRPr="0022451B">
        <w:rPr>
          <w:rFonts w:ascii="Verdana" w:eastAsia="Times New Roman" w:hAnsi="Verdana" w:cs="Poppins"/>
          <w:color w:val="333333"/>
          <w:sz w:val="20"/>
          <w:szCs w:val="20"/>
          <w:lang w:eastAsia="es-PE"/>
        </w:rPr>
        <w:br/>
      </w:r>
      <w:r w:rsidR="0022451B" w:rsidRPr="0022451B">
        <w:rPr>
          <w:rFonts w:ascii="Verdana" w:eastAsia="Times New Roman" w:hAnsi="Verdana" w:cs="Poppins"/>
          <w:b/>
          <w:bCs/>
          <w:color w:val="333333"/>
          <w:sz w:val="20"/>
          <w:szCs w:val="20"/>
          <w:lang w:eastAsia="es-PE"/>
        </w:rPr>
        <w:t>Fin de los servicios </w:t>
      </w:r>
    </w:p>
    <w:p w14:paraId="5D5FF8F1" w14:textId="77777777" w:rsidR="0022451B" w:rsidRPr="0022451B" w:rsidRDefault="0022451B" w:rsidP="0022451B">
      <w:pPr>
        <w:shd w:val="clear" w:color="auto" w:fill="FFFFFF"/>
        <w:spacing w:before="100" w:beforeAutospacing="1" w:after="100" w:afterAutospacing="1" w:line="240" w:lineRule="auto"/>
        <w:rPr>
          <w:rFonts w:ascii="Verdana" w:eastAsia="Times New Roman" w:hAnsi="Verdana" w:cs="Poppins"/>
          <w:color w:val="333333"/>
          <w:sz w:val="20"/>
          <w:szCs w:val="20"/>
          <w:lang w:eastAsia="es-PE"/>
        </w:rPr>
      </w:pPr>
      <w:r w:rsidRPr="0022451B">
        <w:rPr>
          <w:rFonts w:ascii="Verdana" w:eastAsia="Times New Roman" w:hAnsi="Verdana" w:cs="Poppins"/>
          <w:b/>
          <w:bCs/>
          <w:color w:val="333333"/>
          <w:sz w:val="20"/>
          <w:szCs w:val="20"/>
          <w:lang w:eastAsia="es-PE"/>
        </w:rPr>
        <w:t> </w:t>
      </w:r>
    </w:p>
    <w:p w14:paraId="78BD7C32" w14:textId="185277F0" w:rsidR="00576167" w:rsidRDefault="00576167" w:rsidP="00147CD5">
      <w:pPr>
        <w:pStyle w:val="Sinespaciado"/>
        <w:ind w:left="360"/>
        <w:jc w:val="center"/>
        <w:rPr>
          <w:rFonts w:ascii="Verdana" w:hAnsi="Verdana" w:cs="Arial"/>
          <w:b/>
          <w:color w:val="000000"/>
          <w:sz w:val="20"/>
          <w:szCs w:val="20"/>
          <w:highlight w:val="yellow"/>
          <w:lang w:val="es-ES" w:eastAsia="es-PE"/>
        </w:rPr>
      </w:pPr>
    </w:p>
    <w:sectPr w:rsidR="00576167" w:rsidSect="006D115D">
      <w:headerReference w:type="default" r:id="rId8"/>
      <w:footerReference w:type="default" r:id="rId9"/>
      <w:pgSz w:w="11906" w:h="16838"/>
      <w:pgMar w:top="1417" w:right="1274"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A5454" w14:textId="77777777" w:rsidR="005E1270" w:rsidRDefault="005E1270" w:rsidP="007505C2">
      <w:pPr>
        <w:spacing w:after="0" w:line="240" w:lineRule="auto"/>
      </w:pPr>
      <w:r>
        <w:separator/>
      </w:r>
    </w:p>
  </w:endnote>
  <w:endnote w:type="continuationSeparator" w:id="0">
    <w:p w14:paraId="196F2841" w14:textId="77777777" w:rsidR="005E1270" w:rsidRDefault="005E1270" w:rsidP="00750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755A" w14:textId="77777777" w:rsidR="00E36680" w:rsidRDefault="004D73A9" w:rsidP="001E1DC1">
    <w:pPr>
      <w:pStyle w:val="Encabezado"/>
      <w:jc w:val="center"/>
      <w:rPr>
        <w:noProof/>
        <w:lang w:eastAsia="es-PE"/>
      </w:rPr>
    </w:pPr>
    <w:hyperlink r:id="rId1" w:history="1">
      <w:r w:rsidR="00C94741" w:rsidRPr="00873A2C">
        <w:rPr>
          <w:rStyle w:val="Hipervnculo"/>
          <w:noProof/>
          <w:lang w:eastAsia="es-PE"/>
        </w:rPr>
        <w:t>www.todomundoviajes.com</w:t>
      </w:r>
    </w:hyperlink>
    <w:r w:rsidR="00C94741">
      <w:rPr>
        <w:noProof/>
        <w:lang w:eastAsia="es-PE"/>
      </w:rPr>
      <w:t xml:space="preserve"> </w:t>
    </w:r>
  </w:p>
  <w:p w14:paraId="3FA4DF54" w14:textId="77777777" w:rsidR="0046084A" w:rsidRDefault="004D73A9" w:rsidP="0046084A">
    <w:pPr>
      <w:pStyle w:val="Encabezado"/>
      <w:jc w:val="center"/>
    </w:pPr>
    <w:hyperlink r:id="rId2" w:history="1">
      <w:r w:rsidR="00393EF7" w:rsidRPr="001D3379">
        <w:rPr>
          <w:rStyle w:val="Hipervnculo"/>
        </w:rPr>
        <w:t>operaciones@todomundoviajes.com</w:t>
      </w:r>
    </w:hyperlink>
    <w:r w:rsidR="00393EF7">
      <w:t xml:space="preserve"> </w:t>
    </w:r>
    <w:r w:rsidR="0046084A">
      <w:t>–</w:t>
    </w:r>
    <w:r w:rsidR="00393EF7">
      <w:t xml:space="preserve"> </w:t>
    </w:r>
    <w:hyperlink r:id="rId3" w:history="1">
      <w:r w:rsidR="0046084A" w:rsidRPr="00821226">
        <w:rPr>
          <w:rStyle w:val="Hipervnculo"/>
        </w:rPr>
        <w:t>contacto@todomundoviajes.com</w:t>
      </w:r>
    </w:hyperlink>
  </w:p>
  <w:p w14:paraId="33186711" w14:textId="77777777" w:rsidR="00E36680" w:rsidRDefault="004D73A9" w:rsidP="00393EF7">
    <w:pPr>
      <w:pStyle w:val="Encabezado"/>
    </w:pPr>
    <w:hyperlink r:id="rId4" w:history="1"/>
    <w:r w:rsidR="00E36680">
      <w:t xml:space="preserve"> </w:t>
    </w:r>
  </w:p>
  <w:p w14:paraId="4A36D0F1" w14:textId="77777777" w:rsidR="00E36680" w:rsidRDefault="00E366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26EF8" w14:textId="77777777" w:rsidR="005E1270" w:rsidRDefault="005E1270" w:rsidP="007505C2">
      <w:pPr>
        <w:spacing w:after="0" w:line="240" w:lineRule="auto"/>
      </w:pPr>
      <w:r>
        <w:separator/>
      </w:r>
    </w:p>
  </w:footnote>
  <w:footnote w:type="continuationSeparator" w:id="0">
    <w:p w14:paraId="4FFAFF88" w14:textId="77777777" w:rsidR="005E1270" w:rsidRDefault="005E1270" w:rsidP="00750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78A2" w14:textId="2C23C715" w:rsidR="00E36680" w:rsidRDefault="00D35BD4" w:rsidP="007505C2">
    <w:pPr>
      <w:pStyle w:val="Encabezado"/>
      <w:jc w:val="right"/>
      <w:rPr>
        <w:b/>
        <w:i/>
      </w:rPr>
    </w:pPr>
    <w:r>
      <w:rPr>
        <w:b/>
        <w:i/>
        <w:noProof/>
      </w:rPr>
      <w:drawing>
        <wp:anchor distT="0" distB="0" distL="114300" distR="114300" simplePos="0" relativeHeight="251658240" behindDoc="0" locked="0" layoutInCell="1" allowOverlap="1" wp14:anchorId="73993E2D" wp14:editId="06D7FB6C">
          <wp:simplePos x="0" y="0"/>
          <wp:positionH relativeFrom="column">
            <wp:posOffset>-356235</wp:posOffset>
          </wp:positionH>
          <wp:positionV relativeFrom="paragraph">
            <wp:posOffset>-251460</wp:posOffset>
          </wp:positionV>
          <wp:extent cx="1798955" cy="69151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798955" cy="691515"/>
                  </a:xfrm>
                  <a:prstGeom prst="rect">
                    <a:avLst/>
                  </a:prstGeom>
                </pic:spPr>
              </pic:pic>
            </a:graphicData>
          </a:graphic>
          <wp14:sizeRelH relativeFrom="page">
            <wp14:pctWidth>0</wp14:pctWidth>
          </wp14:sizeRelH>
          <wp14:sizeRelV relativeFrom="page">
            <wp14:pctHeight>0</wp14:pctHeight>
          </wp14:sizeRelV>
        </wp:anchor>
      </w:drawing>
    </w:r>
    <w:r w:rsidR="00E36680" w:rsidRPr="007505C2">
      <w:rPr>
        <w:b/>
        <w:i/>
      </w:rPr>
      <w:t xml:space="preserve">TODO MUNDO VIAJES </w:t>
    </w:r>
    <w:r w:rsidR="00E36680">
      <w:rPr>
        <w:b/>
        <w:i/>
      </w:rPr>
      <w:t>- MAYORISTA</w:t>
    </w:r>
  </w:p>
  <w:p w14:paraId="60FF9C4B" w14:textId="77777777" w:rsidR="00E36680" w:rsidRPr="00DE694D" w:rsidRDefault="00E36680" w:rsidP="00DE694D">
    <w:pPr>
      <w:pStyle w:val="Textoindependiente"/>
      <w:spacing w:before="20"/>
      <w:ind w:left="2694"/>
      <w:jc w:val="right"/>
      <w:rPr>
        <w:sz w:val="20"/>
      </w:rPr>
    </w:pPr>
    <w:r w:rsidRPr="00DE694D">
      <w:rPr>
        <w:sz w:val="20"/>
      </w:rPr>
      <w:t>Perú: Av. José Pardo 223, Int. 101 – Miraflores</w:t>
    </w:r>
  </w:p>
  <w:p w14:paraId="48C77849" w14:textId="77777777" w:rsidR="00E36680" w:rsidRDefault="00E36680" w:rsidP="007505C2">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84E"/>
    <w:multiLevelType w:val="hybridMultilevel"/>
    <w:tmpl w:val="1CF64C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AD051F"/>
    <w:multiLevelType w:val="multilevel"/>
    <w:tmpl w:val="6D7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26034"/>
    <w:multiLevelType w:val="hybridMultilevel"/>
    <w:tmpl w:val="0ECE58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1153E8"/>
    <w:multiLevelType w:val="hybridMultilevel"/>
    <w:tmpl w:val="8BCA3580"/>
    <w:lvl w:ilvl="0" w:tplc="0C0A0003">
      <w:start w:val="1"/>
      <w:numFmt w:val="bullet"/>
      <w:lvlText w:val="o"/>
      <w:lvlJc w:val="left"/>
      <w:pPr>
        <w:ind w:left="1440" w:hanging="360"/>
      </w:pPr>
      <w:rPr>
        <w:rFonts w:ascii="Courier New" w:hAnsi="Courier New" w:cs="Courier New"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 w15:restartNumberingAfterBreak="0">
    <w:nsid w:val="0D2F7D49"/>
    <w:multiLevelType w:val="multilevel"/>
    <w:tmpl w:val="7DB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A07C4"/>
    <w:multiLevelType w:val="hybridMultilevel"/>
    <w:tmpl w:val="228A93F2"/>
    <w:lvl w:ilvl="0" w:tplc="0C0A0001">
      <w:start w:val="1"/>
      <w:numFmt w:val="bullet"/>
      <w:lvlText w:val=""/>
      <w:lvlJc w:val="left"/>
      <w:pPr>
        <w:ind w:left="929" w:hanging="360"/>
      </w:pPr>
      <w:rPr>
        <w:rFonts w:ascii="Symbol" w:hAnsi="Symbol" w:hint="default"/>
      </w:rPr>
    </w:lvl>
    <w:lvl w:ilvl="1" w:tplc="280A0003">
      <w:start w:val="1"/>
      <w:numFmt w:val="bullet"/>
      <w:lvlText w:val="o"/>
      <w:lvlJc w:val="left"/>
      <w:pPr>
        <w:ind w:left="1649" w:hanging="360"/>
      </w:pPr>
      <w:rPr>
        <w:rFonts w:ascii="Courier New" w:hAnsi="Courier New" w:cs="Courier New" w:hint="default"/>
      </w:rPr>
    </w:lvl>
    <w:lvl w:ilvl="2" w:tplc="280A0005">
      <w:start w:val="1"/>
      <w:numFmt w:val="bullet"/>
      <w:lvlText w:val=""/>
      <w:lvlJc w:val="left"/>
      <w:pPr>
        <w:ind w:left="2369" w:hanging="360"/>
      </w:pPr>
      <w:rPr>
        <w:rFonts w:ascii="Wingdings" w:hAnsi="Wingdings" w:hint="default"/>
      </w:rPr>
    </w:lvl>
    <w:lvl w:ilvl="3" w:tplc="280A0001">
      <w:start w:val="1"/>
      <w:numFmt w:val="bullet"/>
      <w:lvlText w:val=""/>
      <w:lvlJc w:val="left"/>
      <w:pPr>
        <w:ind w:left="3089" w:hanging="360"/>
      </w:pPr>
      <w:rPr>
        <w:rFonts w:ascii="Symbol" w:hAnsi="Symbol" w:hint="default"/>
      </w:rPr>
    </w:lvl>
    <w:lvl w:ilvl="4" w:tplc="280A0003">
      <w:start w:val="1"/>
      <w:numFmt w:val="bullet"/>
      <w:lvlText w:val="o"/>
      <w:lvlJc w:val="left"/>
      <w:pPr>
        <w:ind w:left="3809" w:hanging="360"/>
      </w:pPr>
      <w:rPr>
        <w:rFonts w:ascii="Courier New" w:hAnsi="Courier New" w:cs="Courier New" w:hint="default"/>
      </w:rPr>
    </w:lvl>
    <w:lvl w:ilvl="5" w:tplc="280A0005">
      <w:start w:val="1"/>
      <w:numFmt w:val="bullet"/>
      <w:lvlText w:val=""/>
      <w:lvlJc w:val="left"/>
      <w:pPr>
        <w:ind w:left="4529" w:hanging="360"/>
      </w:pPr>
      <w:rPr>
        <w:rFonts w:ascii="Wingdings" w:hAnsi="Wingdings" w:hint="default"/>
      </w:rPr>
    </w:lvl>
    <w:lvl w:ilvl="6" w:tplc="280A0001">
      <w:start w:val="1"/>
      <w:numFmt w:val="bullet"/>
      <w:lvlText w:val=""/>
      <w:lvlJc w:val="left"/>
      <w:pPr>
        <w:ind w:left="5249" w:hanging="360"/>
      </w:pPr>
      <w:rPr>
        <w:rFonts w:ascii="Symbol" w:hAnsi="Symbol" w:hint="default"/>
      </w:rPr>
    </w:lvl>
    <w:lvl w:ilvl="7" w:tplc="280A0003">
      <w:start w:val="1"/>
      <w:numFmt w:val="bullet"/>
      <w:lvlText w:val="o"/>
      <w:lvlJc w:val="left"/>
      <w:pPr>
        <w:ind w:left="5969" w:hanging="360"/>
      </w:pPr>
      <w:rPr>
        <w:rFonts w:ascii="Courier New" w:hAnsi="Courier New" w:cs="Courier New" w:hint="default"/>
      </w:rPr>
    </w:lvl>
    <w:lvl w:ilvl="8" w:tplc="280A0005">
      <w:start w:val="1"/>
      <w:numFmt w:val="bullet"/>
      <w:lvlText w:val=""/>
      <w:lvlJc w:val="left"/>
      <w:pPr>
        <w:ind w:left="6689" w:hanging="360"/>
      </w:pPr>
      <w:rPr>
        <w:rFonts w:ascii="Wingdings" w:hAnsi="Wingdings" w:hint="default"/>
      </w:rPr>
    </w:lvl>
  </w:abstractNum>
  <w:abstractNum w:abstractNumId="6" w15:restartNumberingAfterBreak="0">
    <w:nsid w:val="205D4185"/>
    <w:multiLevelType w:val="multilevel"/>
    <w:tmpl w:val="91A2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83D32"/>
    <w:multiLevelType w:val="multilevel"/>
    <w:tmpl w:val="C84CA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11844"/>
    <w:multiLevelType w:val="multilevel"/>
    <w:tmpl w:val="4A7A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84C37"/>
    <w:multiLevelType w:val="hybridMultilevel"/>
    <w:tmpl w:val="4ABA32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63D2F59"/>
    <w:multiLevelType w:val="hybridMultilevel"/>
    <w:tmpl w:val="4A46BF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AE24F4D"/>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065F1"/>
    <w:multiLevelType w:val="multilevel"/>
    <w:tmpl w:val="475C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5E1677"/>
    <w:multiLevelType w:val="hybridMultilevel"/>
    <w:tmpl w:val="07C0CA7A"/>
    <w:lvl w:ilvl="0" w:tplc="2C0A0003">
      <w:start w:val="1"/>
      <w:numFmt w:val="bullet"/>
      <w:lvlText w:val="o"/>
      <w:lvlJc w:val="left"/>
      <w:pPr>
        <w:ind w:left="2418" w:hanging="360"/>
      </w:pPr>
      <w:rPr>
        <w:rFonts w:ascii="Courier New" w:hAnsi="Courier New" w:cs="Courier New" w:hint="default"/>
      </w:rPr>
    </w:lvl>
    <w:lvl w:ilvl="1" w:tplc="2C0A0003" w:tentative="1">
      <w:start w:val="1"/>
      <w:numFmt w:val="bullet"/>
      <w:lvlText w:val="o"/>
      <w:lvlJc w:val="left"/>
      <w:pPr>
        <w:ind w:left="3138" w:hanging="360"/>
      </w:pPr>
      <w:rPr>
        <w:rFonts w:ascii="Courier New" w:hAnsi="Courier New" w:cs="Courier New" w:hint="default"/>
      </w:rPr>
    </w:lvl>
    <w:lvl w:ilvl="2" w:tplc="2C0A0005" w:tentative="1">
      <w:start w:val="1"/>
      <w:numFmt w:val="bullet"/>
      <w:lvlText w:val=""/>
      <w:lvlJc w:val="left"/>
      <w:pPr>
        <w:ind w:left="3858" w:hanging="360"/>
      </w:pPr>
      <w:rPr>
        <w:rFonts w:ascii="Wingdings" w:hAnsi="Wingdings" w:hint="default"/>
      </w:rPr>
    </w:lvl>
    <w:lvl w:ilvl="3" w:tplc="2C0A0001" w:tentative="1">
      <w:start w:val="1"/>
      <w:numFmt w:val="bullet"/>
      <w:lvlText w:val=""/>
      <w:lvlJc w:val="left"/>
      <w:pPr>
        <w:ind w:left="4578" w:hanging="360"/>
      </w:pPr>
      <w:rPr>
        <w:rFonts w:ascii="Symbol" w:hAnsi="Symbol" w:hint="default"/>
      </w:rPr>
    </w:lvl>
    <w:lvl w:ilvl="4" w:tplc="2C0A0003" w:tentative="1">
      <w:start w:val="1"/>
      <w:numFmt w:val="bullet"/>
      <w:lvlText w:val="o"/>
      <w:lvlJc w:val="left"/>
      <w:pPr>
        <w:ind w:left="5298" w:hanging="360"/>
      </w:pPr>
      <w:rPr>
        <w:rFonts w:ascii="Courier New" w:hAnsi="Courier New" w:cs="Courier New" w:hint="default"/>
      </w:rPr>
    </w:lvl>
    <w:lvl w:ilvl="5" w:tplc="2C0A0005" w:tentative="1">
      <w:start w:val="1"/>
      <w:numFmt w:val="bullet"/>
      <w:lvlText w:val=""/>
      <w:lvlJc w:val="left"/>
      <w:pPr>
        <w:ind w:left="6018" w:hanging="360"/>
      </w:pPr>
      <w:rPr>
        <w:rFonts w:ascii="Wingdings" w:hAnsi="Wingdings" w:hint="default"/>
      </w:rPr>
    </w:lvl>
    <w:lvl w:ilvl="6" w:tplc="2C0A0001" w:tentative="1">
      <w:start w:val="1"/>
      <w:numFmt w:val="bullet"/>
      <w:lvlText w:val=""/>
      <w:lvlJc w:val="left"/>
      <w:pPr>
        <w:ind w:left="6738" w:hanging="360"/>
      </w:pPr>
      <w:rPr>
        <w:rFonts w:ascii="Symbol" w:hAnsi="Symbol" w:hint="default"/>
      </w:rPr>
    </w:lvl>
    <w:lvl w:ilvl="7" w:tplc="2C0A0003" w:tentative="1">
      <w:start w:val="1"/>
      <w:numFmt w:val="bullet"/>
      <w:lvlText w:val="o"/>
      <w:lvlJc w:val="left"/>
      <w:pPr>
        <w:ind w:left="7458" w:hanging="360"/>
      </w:pPr>
      <w:rPr>
        <w:rFonts w:ascii="Courier New" w:hAnsi="Courier New" w:cs="Courier New" w:hint="default"/>
      </w:rPr>
    </w:lvl>
    <w:lvl w:ilvl="8" w:tplc="2C0A0005" w:tentative="1">
      <w:start w:val="1"/>
      <w:numFmt w:val="bullet"/>
      <w:lvlText w:val=""/>
      <w:lvlJc w:val="left"/>
      <w:pPr>
        <w:ind w:left="8178" w:hanging="360"/>
      </w:pPr>
      <w:rPr>
        <w:rFonts w:ascii="Wingdings" w:hAnsi="Wingdings" w:hint="default"/>
      </w:rPr>
    </w:lvl>
  </w:abstractNum>
  <w:abstractNum w:abstractNumId="14" w15:restartNumberingAfterBreak="0">
    <w:nsid w:val="3C164875"/>
    <w:multiLevelType w:val="multilevel"/>
    <w:tmpl w:val="D66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8C53B6"/>
    <w:multiLevelType w:val="multilevel"/>
    <w:tmpl w:val="466C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1B1F04"/>
    <w:multiLevelType w:val="multilevel"/>
    <w:tmpl w:val="27D6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B929BA"/>
    <w:multiLevelType w:val="hybridMultilevel"/>
    <w:tmpl w:val="19F41DDA"/>
    <w:lvl w:ilvl="0" w:tplc="280A0001">
      <w:start w:val="1"/>
      <w:numFmt w:val="bullet"/>
      <w:lvlText w:val=""/>
      <w:lvlJc w:val="left"/>
      <w:pPr>
        <w:ind w:left="1289" w:hanging="360"/>
      </w:pPr>
      <w:rPr>
        <w:rFonts w:ascii="Symbol" w:hAnsi="Symbol" w:hint="default"/>
      </w:rPr>
    </w:lvl>
    <w:lvl w:ilvl="1" w:tplc="280A0003" w:tentative="1">
      <w:start w:val="1"/>
      <w:numFmt w:val="bullet"/>
      <w:lvlText w:val="o"/>
      <w:lvlJc w:val="left"/>
      <w:pPr>
        <w:ind w:left="2009" w:hanging="360"/>
      </w:pPr>
      <w:rPr>
        <w:rFonts w:ascii="Courier New" w:hAnsi="Courier New" w:cs="Courier New" w:hint="default"/>
      </w:rPr>
    </w:lvl>
    <w:lvl w:ilvl="2" w:tplc="280A0005" w:tentative="1">
      <w:start w:val="1"/>
      <w:numFmt w:val="bullet"/>
      <w:lvlText w:val=""/>
      <w:lvlJc w:val="left"/>
      <w:pPr>
        <w:ind w:left="2729" w:hanging="360"/>
      </w:pPr>
      <w:rPr>
        <w:rFonts w:ascii="Wingdings" w:hAnsi="Wingdings" w:hint="default"/>
      </w:rPr>
    </w:lvl>
    <w:lvl w:ilvl="3" w:tplc="280A0001" w:tentative="1">
      <w:start w:val="1"/>
      <w:numFmt w:val="bullet"/>
      <w:lvlText w:val=""/>
      <w:lvlJc w:val="left"/>
      <w:pPr>
        <w:ind w:left="3449" w:hanging="360"/>
      </w:pPr>
      <w:rPr>
        <w:rFonts w:ascii="Symbol" w:hAnsi="Symbol" w:hint="default"/>
      </w:rPr>
    </w:lvl>
    <w:lvl w:ilvl="4" w:tplc="280A0003" w:tentative="1">
      <w:start w:val="1"/>
      <w:numFmt w:val="bullet"/>
      <w:lvlText w:val="o"/>
      <w:lvlJc w:val="left"/>
      <w:pPr>
        <w:ind w:left="4169" w:hanging="360"/>
      </w:pPr>
      <w:rPr>
        <w:rFonts w:ascii="Courier New" w:hAnsi="Courier New" w:cs="Courier New" w:hint="default"/>
      </w:rPr>
    </w:lvl>
    <w:lvl w:ilvl="5" w:tplc="280A0005" w:tentative="1">
      <w:start w:val="1"/>
      <w:numFmt w:val="bullet"/>
      <w:lvlText w:val=""/>
      <w:lvlJc w:val="left"/>
      <w:pPr>
        <w:ind w:left="4889" w:hanging="360"/>
      </w:pPr>
      <w:rPr>
        <w:rFonts w:ascii="Wingdings" w:hAnsi="Wingdings" w:hint="default"/>
      </w:rPr>
    </w:lvl>
    <w:lvl w:ilvl="6" w:tplc="280A0001" w:tentative="1">
      <w:start w:val="1"/>
      <w:numFmt w:val="bullet"/>
      <w:lvlText w:val=""/>
      <w:lvlJc w:val="left"/>
      <w:pPr>
        <w:ind w:left="5609" w:hanging="360"/>
      </w:pPr>
      <w:rPr>
        <w:rFonts w:ascii="Symbol" w:hAnsi="Symbol" w:hint="default"/>
      </w:rPr>
    </w:lvl>
    <w:lvl w:ilvl="7" w:tplc="280A0003" w:tentative="1">
      <w:start w:val="1"/>
      <w:numFmt w:val="bullet"/>
      <w:lvlText w:val="o"/>
      <w:lvlJc w:val="left"/>
      <w:pPr>
        <w:ind w:left="6329" w:hanging="360"/>
      </w:pPr>
      <w:rPr>
        <w:rFonts w:ascii="Courier New" w:hAnsi="Courier New" w:cs="Courier New" w:hint="default"/>
      </w:rPr>
    </w:lvl>
    <w:lvl w:ilvl="8" w:tplc="280A0005" w:tentative="1">
      <w:start w:val="1"/>
      <w:numFmt w:val="bullet"/>
      <w:lvlText w:val=""/>
      <w:lvlJc w:val="left"/>
      <w:pPr>
        <w:ind w:left="7049" w:hanging="360"/>
      </w:pPr>
      <w:rPr>
        <w:rFonts w:ascii="Wingdings" w:hAnsi="Wingdings" w:hint="default"/>
      </w:rPr>
    </w:lvl>
  </w:abstractNum>
  <w:abstractNum w:abstractNumId="18" w15:restartNumberingAfterBreak="0">
    <w:nsid w:val="5F021995"/>
    <w:multiLevelType w:val="multilevel"/>
    <w:tmpl w:val="24CA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2E3D05"/>
    <w:multiLevelType w:val="multilevel"/>
    <w:tmpl w:val="7444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2C623B"/>
    <w:multiLevelType w:val="hybridMultilevel"/>
    <w:tmpl w:val="96F24D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75F7AAB"/>
    <w:multiLevelType w:val="hybridMultilevel"/>
    <w:tmpl w:val="70CC9A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E393CCE"/>
    <w:multiLevelType w:val="hybridMultilevel"/>
    <w:tmpl w:val="A47EE00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702A3A00"/>
    <w:multiLevelType w:val="multilevel"/>
    <w:tmpl w:val="945A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496C14"/>
    <w:multiLevelType w:val="hybridMultilevel"/>
    <w:tmpl w:val="14E2A3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EC3412E"/>
    <w:multiLevelType w:val="multilevel"/>
    <w:tmpl w:val="69BE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2"/>
  </w:num>
  <w:num w:numId="3">
    <w:abstractNumId w:val="13"/>
  </w:num>
  <w:num w:numId="4">
    <w:abstractNumId w:val="3"/>
  </w:num>
  <w:num w:numId="5">
    <w:abstractNumId w:val="0"/>
  </w:num>
  <w:num w:numId="6">
    <w:abstractNumId w:val="5"/>
  </w:num>
  <w:num w:numId="7">
    <w:abstractNumId w:val="5"/>
  </w:num>
  <w:num w:numId="8">
    <w:abstractNumId w:val="2"/>
  </w:num>
  <w:num w:numId="9">
    <w:abstractNumId w:val="17"/>
  </w:num>
  <w:num w:numId="10">
    <w:abstractNumId w:val="10"/>
  </w:num>
  <w:num w:numId="11">
    <w:abstractNumId w:val="18"/>
  </w:num>
  <w:num w:numId="12">
    <w:abstractNumId w:val="9"/>
  </w:num>
  <w:num w:numId="13">
    <w:abstractNumId w:val="11"/>
  </w:num>
  <w:num w:numId="14">
    <w:abstractNumId w:val="20"/>
  </w:num>
  <w:num w:numId="15">
    <w:abstractNumId w:val="7"/>
  </w:num>
  <w:num w:numId="16">
    <w:abstractNumId w:val="4"/>
  </w:num>
  <w:num w:numId="17">
    <w:abstractNumId w:val="15"/>
  </w:num>
  <w:num w:numId="18">
    <w:abstractNumId w:val="21"/>
  </w:num>
  <w:num w:numId="19">
    <w:abstractNumId w:val="24"/>
  </w:num>
  <w:num w:numId="20">
    <w:abstractNumId w:val="8"/>
  </w:num>
  <w:num w:numId="21">
    <w:abstractNumId w:val="25"/>
  </w:num>
  <w:num w:numId="22">
    <w:abstractNumId w:val="23"/>
  </w:num>
  <w:num w:numId="23">
    <w:abstractNumId w:val="16"/>
  </w:num>
  <w:num w:numId="24">
    <w:abstractNumId w:val="6"/>
  </w:num>
  <w:num w:numId="25">
    <w:abstractNumId w:val="12"/>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C2"/>
    <w:rsid w:val="00010157"/>
    <w:rsid w:val="000314C3"/>
    <w:rsid w:val="00037B4B"/>
    <w:rsid w:val="00050559"/>
    <w:rsid w:val="0005681B"/>
    <w:rsid w:val="00075B78"/>
    <w:rsid w:val="00095E5F"/>
    <w:rsid w:val="000A0AD3"/>
    <w:rsid w:val="000A3D50"/>
    <w:rsid w:val="000A5F14"/>
    <w:rsid w:val="000A7958"/>
    <w:rsid w:val="000C4E4E"/>
    <w:rsid w:val="000C53EA"/>
    <w:rsid w:val="000D4039"/>
    <w:rsid w:val="000E1916"/>
    <w:rsid w:val="000E3C45"/>
    <w:rsid w:val="000F00DE"/>
    <w:rsid w:val="000F0C92"/>
    <w:rsid w:val="000F2B49"/>
    <w:rsid w:val="001018CC"/>
    <w:rsid w:val="00104285"/>
    <w:rsid w:val="001057A5"/>
    <w:rsid w:val="00115A9B"/>
    <w:rsid w:val="00144CF5"/>
    <w:rsid w:val="00147CD5"/>
    <w:rsid w:val="00163788"/>
    <w:rsid w:val="001640E4"/>
    <w:rsid w:val="0017523D"/>
    <w:rsid w:val="001B628E"/>
    <w:rsid w:val="001B6DAA"/>
    <w:rsid w:val="001D5056"/>
    <w:rsid w:val="001D636E"/>
    <w:rsid w:val="001D7D6E"/>
    <w:rsid w:val="001E1CED"/>
    <w:rsid w:val="001E1DC1"/>
    <w:rsid w:val="001E27D9"/>
    <w:rsid w:val="001F0AF2"/>
    <w:rsid w:val="001F479F"/>
    <w:rsid w:val="0020601A"/>
    <w:rsid w:val="00210327"/>
    <w:rsid w:val="0022451B"/>
    <w:rsid w:val="00226E41"/>
    <w:rsid w:val="00233C92"/>
    <w:rsid w:val="0025739D"/>
    <w:rsid w:val="00257717"/>
    <w:rsid w:val="002632AA"/>
    <w:rsid w:val="0027063B"/>
    <w:rsid w:val="00283D21"/>
    <w:rsid w:val="002A3E41"/>
    <w:rsid w:val="002A5B76"/>
    <w:rsid w:val="002A7287"/>
    <w:rsid w:val="002B091D"/>
    <w:rsid w:val="002E70DD"/>
    <w:rsid w:val="0030728A"/>
    <w:rsid w:val="003102EA"/>
    <w:rsid w:val="00313F4A"/>
    <w:rsid w:val="003141D8"/>
    <w:rsid w:val="00332DE9"/>
    <w:rsid w:val="00333A6F"/>
    <w:rsid w:val="00347638"/>
    <w:rsid w:val="00355859"/>
    <w:rsid w:val="00364F58"/>
    <w:rsid w:val="00366411"/>
    <w:rsid w:val="00393EF7"/>
    <w:rsid w:val="003978DC"/>
    <w:rsid w:val="003A47EF"/>
    <w:rsid w:val="003B4393"/>
    <w:rsid w:val="003C2076"/>
    <w:rsid w:val="004014B3"/>
    <w:rsid w:val="004123C9"/>
    <w:rsid w:val="00422A7F"/>
    <w:rsid w:val="00437B3B"/>
    <w:rsid w:val="004551D9"/>
    <w:rsid w:val="0046084A"/>
    <w:rsid w:val="00472342"/>
    <w:rsid w:val="00474233"/>
    <w:rsid w:val="004A4900"/>
    <w:rsid w:val="004B6DF5"/>
    <w:rsid w:val="004B7BB3"/>
    <w:rsid w:val="004C4436"/>
    <w:rsid w:val="004C711D"/>
    <w:rsid w:val="004D4516"/>
    <w:rsid w:val="004D7027"/>
    <w:rsid w:val="004D73A9"/>
    <w:rsid w:val="004E7AA0"/>
    <w:rsid w:val="00501AEE"/>
    <w:rsid w:val="00503748"/>
    <w:rsid w:val="005252DC"/>
    <w:rsid w:val="005300CA"/>
    <w:rsid w:val="0055134A"/>
    <w:rsid w:val="0055556C"/>
    <w:rsid w:val="00564FCA"/>
    <w:rsid w:val="005700E2"/>
    <w:rsid w:val="00576167"/>
    <w:rsid w:val="00577C80"/>
    <w:rsid w:val="00584574"/>
    <w:rsid w:val="00591F89"/>
    <w:rsid w:val="005A27C8"/>
    <w:rsid w:val="005A3C02"/>
    <w:rsid w:val="005A4062"/>
    <w:rsid w:val="005A4371"/>
    <w:rsid w:val="005A44A0"/>
    <w:rsid w:val="005B3FC8"/>
    <w:rsid w:val="005C768A"/>
    <w:rsid w:val="005D0FB8"/>
    <w:rsid w:val="005D46B4"/>
    <w:rsid w:val="005D7A51"/>
    <w:rsid w:val="005E1270"/>
    <w:rsid w:val="005E4308"/>
    <w:rsid w:val="005F11DF"/>
    <w:rsid w:val="005F2E07"/>
    <w:rsid w:val="005F780F"/>
    <w:rsid w:val="0064212C"/>
    <w:rsid w:val="00687CD2"/>
    <w:rsid w:val="006B4EE3"/>
    <w:rsid w:val="006C6E82"/>
    <w:rsid w:val="006D115D"/>
    <w:rsid w:val="006D61BA"/>
    <w:rsid w:val="006D691C"/>
    <w:rsid w:val="006D7CCB"/>
    <w:rsid w:val="006F050C"/>
    <w:rsid w:val="006F20C2"/>
    <w:rsid w:val="006F4DEC"/>
    <w:rsid w:val="006F5C23"/>
    <w:rsid w:val="00703ABE"/>
    <w:rsid w:val="00705EB0"/>
    <w:rsid w:val="007079EA"/>
    <w:rsid w:val="00712657"/>
    <w:rsid w:val="00713FA5"/>
    <w:rsid w:val="00714139"/>
    <w:rsid w:val="00724E4B"/>
    <w:rsid w:val="00735554"/>
    <w:rsid w:val="007505C2"/>
    <w:rsid w:val="0077462E"/>
    <w:rsid w:val="00796928"/>
    <w:rsid w:val="007B336D"/>
    <w:rsid w:val="007B5B59"/>
    <w:rsid w:val="007C21A9"/>
    <w:rsid w:val="007C3EBF"/>
    <w:rsid w:val="00811488"/>
    <w:rsid w:val="00817CAA"/>
    <w:rsid w:val="00831372"/>
    <w:rsid w:val="00843161"/>
    <w:rsid w:val="0084733A"/>
    <w:rsid w:val="00851587"/>
    <w:rsid w:val="00851C6F"/>
    <w:rsid w:val="00853643"/>
    <w:rsid w:val="00866F56"/>
    <w:rsid w:val="00877AE2"/>
    <w:rsid w:val="008816C8"/>
    <w:rsid w:val="00884335"/>
    <w:rsid w:val="008878B0"/>
    <w:rsid w:val="00887E4B"/>
    <w:rsid w:val="008912D9"/>
    <w:rsid w:val="00892C1F"/>
    <w:rsid w:val="008A6DC5"/>
    <w:rsid w:val="008B381D"/>
    <w:rsid w:val="008B399C"/>
    <w:rsid w:val="008C0181"/>
    <w:rsid w:val="008C3186"/>
    <w:rsid w:val="008C7AEF"/>
    <w:rsid w:val="008E6304"/>
    <w:rsid w:val="008F02BD"/>
    <w:rsid w:val="008F70D8"/>
    <w:rsid w:val="00915935"/>
    <w:rsid w:val="00920566"/>
    <w:rsid w:val="009423B7"/>
    <w:rsid w:val="00955FE0"/>
    <w:rsid w:val="00980DCD"/>
    <w:rsid w:val="009A0FD7"/>
    <w:rsid w:val="009D32E9"/>
    <w:rsid w:val="009D5842"/>
    <w:rsid w:val="009D617F"/>
    <w:rsid w:val="009F2763"/>
    <w:rsid w:val="009F44C3"/>
    <w:rsid w:val="00A07049"/>
    <w:rsid w:val="00A07A3E"/>
    <w:rsid w:val="00A3082B"/>
    <w:rsid w:val="00A316AD"/>
    <w:rsid w:val="00A31756"/>
    <w:rsid w:val="00A365EF"/>
    <w:rsid w:val="00A43275"/>
    <w:rsid w:val="00A600AE"/>
    <w:rsid w:val="00A901DE"/>
    <w:rsid w:val="00A913B3"/>
    <w:rsid w:val="00AA34A9"/>
    <w:rsid w:val="00AA4391"/>
    <w:rsid w:val="00AA7663"/>
    <w:rsid w:val="00AE37CC"/>
    <w:rsid w:val="00AE4EB7"/>
    <w:rsid w:val="00AE56E3"/>
    <w:rsid w:val="00AF176C"/>
    <w:rsid w:val="00AF189F"/>
    <w:rsid w:val="00AF28A1"/>
    <w:rsid w:val="00B142D2"/>
    <w:rsid w:val="00B1749B"/>
    <w:rsid w:val="00B224B5"/>
    <w:rsid w:val="00B2480B"/>
    <w:rsid w:val="00B30262"/>
    <w:rsid w:val="00B3145F"/>
    <w:rsid w:val="00B33061"/>
    <w:rsid w:val="00B42A86"/>
    <w:rsid w:val="00B4500B"/>
    <w:rsid w:val="00B46B23"/>
    <w:rsid w:val="00B84935"/>
    <w:rsid w:val="00B860D4"/>
    <w:rsid w:val="00B9695E"/>
    <w:rsid w:val="00B9723F"/>
    <w:rsid w:val="00BA1733"/>
    <w:rsid w:val="00BB4DFF"/>
    <w:rsid w:val="00BC2DEE"/>
    <w:rsid w:val="00BC4B45"/>
    <w:rsid w:val="00BC4C4E"/>
    <w:rsid w:val="00BE6C6C"/>
    <w:rsid w:val="00BF29F6"/>
    <w:rsid w:val="00BF5B63"/>
    <w:rsid w:val="00C02930"/>
    <w:rsid w:val="00C05FDA"/>
    <w:rsid w:val="00C15B8C"/>
    <w:rsid w:val="00C2337E"/>
    <w:rsid w:val="00C357C2"/>
    <w:rsid w:val="00C8734D"/>
    <w:rsid w:val="00C94741"/>
    <w:rsid w:val="00CB0BA0"/>
    <w:rsid w:val="00CD3FB7"/>
    <w:rsid w:val="00CD4E01"/>
    <w:rsid w:val="00CD6266"/>
    <w:rsid w:val="00CE5C66"/>
    <w:rsid w:val="00CE7009"/>
    <w:rsid w:val="00CE7C90"/>
    <w:rsid w:val="00CF1C79"/>
    <w:rsid w:val="00CF26E9"/>
    <w:rsid w:val="00D03B36"/>
    <w:rsid w:val="00D069F1"/>
    <w:rsid w:val="00D15424"/>
    <w:rsid w:val="00D342A5"/>
    <w:rsid w:val="00D35BD4"/>
    <w:rsid w:val="00D44367"/>
    <w:rsid w:val="00D50BBA"/>
    <w:rsid w:val="00D97705"/>
    <w:rsid w:val="00DA276E"/>
    <w:rsid w:val="00DD58BA"/>
    <w:rsid w:val="00DE2CFA"/>
    <w:rsid w:val="00DE694D"/>
    <w:rsid w:val="00E07954"/>
    <w:rsid w:val="00E1324C"/>
    <w:rsid w:val="00E364E3"/>
    <w:rsid w:val="00E36680"/>
    <w:rsid w:val="00E5527C"/>
    <w:rsid w:val="00E73D3D"/>
    <w:rsid w:val="00E82361"/>
    <w:rsid w:val="00E91AA5"/>
    <w:rsid w:val="00EA195D"/>
    <w:rsid w:val="00EA3C94"/>
    <w:rsid w:val="00EB1A27"/>
    <w:rsid w:val="00EB5D98"/>
    <w:rsid w:val="00EC53F4"/>
    <w:rsid w:val="00ED641D"/>
    <w:rsid w:val="00EE7344"/>
    <w:rsid w:val="00F142D6"/>
    <w:rsid w:val="00F53CAC"/>
    <w:rsid w:val="00F84DCD"/>
    <w:rsid w:val="00F9134C"/>
    <w:rsid w:val="00F951C1"/>
    <w:rsid w:val="00FB790B"/>
    <w:rsid w:val="00FC2E1A"/>
    <w:rsid w:val="00FC6A90"/>
    <w:rsid w:val="00FD0A91"/>
    <w:rsid w:val="00FD2B5E"/>
    <w:rsid w:val="00FE3B1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C4839C"/>
  <w15:chartTrackingRefBased/>
  <w15:docId w15:val="{862A1B7E-BBEC-45EF-9F71-55B79C3A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1BA"/>
  </w:style>
  <w:style w:type="paragraph" w:styleId="Ttulo1">
    <w:name w:val="heading 1"/>
    <w:basedOn w:val="Normal"/>
    <w:next w:val="Normal"/>
    <w:link w:val="Ttulo1Car"/>
    <w:uiPriority w:val="9"/>
    <w:qFormat/>
    <w:rsid w:val="00BB4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34763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B4D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B4D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505C2"/>
  </w:style>
  <w:style w:type="paragraph" w:styleId="Piedepgina">
    <w:name w:val="footer"/>
    <w:basedOn w:val="Normal"/>
    <w:link w:val="PiedepginaCar"/>
    <w:uiPriority w:val="99"/>
    <w:unhideWhenUsed/>
    <w:rsid w:val="007505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05C2"/>
  </w:style>
  <w:style w:type="character" w:styleId="Hipervnculo">
    <w:name w:val="Hyperlink"/>
    <w:basedOn w:val="Fuentedeprrafopredeter"/>
    <w:uiPriority w:val="99"/>
    <w:unhideWhenUsed/>
    <w:rsid w:val="001E1DC1"/>
    <w:rPr>
      <w:color w:val="0563C1" w:themeColor="hyperlink"/>
      <w:u w:val="single"/>
    </w:rPr>
  </w:style>
  <w:style w:type="paragraph" w:styleId="Textoindependiente">
    <w:name w:val="Body Text"/>
    <w:basedOn w:val="Normal"/>
    <w:link w:val="TextoindependienteCar"/>
    <w:uiPriority w:val="1"/>
    <w:qFormat/>
    <w:rsid w:val="00DE694D"/>
    <w:pPr>
      <w:widowControl w:val="0"/>
      <w:autoSpaceDE w:val="0"/>
      <w:autoSpaceDN w:val="0"/>
      <w:spacing w:after="0" w:line="240" w:lineRule="auto"/>
    </w:pPr>
    <w:rPr>
      <w:rFonts w:ascii="Arial" w:eastAsia="Arial" w:hAnsi="Arial" w:cs="Arial"/>
      <w:sz w:val="18"/>
      <w:szCs w:val="18"/>
      <w:lang w:val="en-US"/>
    </w:rPr>
  </w:style>
  <w:style w:type="character" w:customStyle="1" w:styleId="TextoindependienteCar">
    <w:name w:val="Texto independiente Car"/>
    <w:basedOn w:val="Fuentedeprrafopredeter"/>
    <w:link w:val="Textoindependiente"/>
    <w:uiPriority w:val="1"/>
    <w:rsid w:val="00DE694D"/>
    <w:rPr>
      <w:rFonts w:ascii="Arial" w:eastAsia="Arial" w:hAnsi="Arial" w:cs="Arial"/>
      <w:sz w:val="18"/>
      <w:szCs w:val="18"/>
      <w:lang w:val="en-US"/>
    </w:rPr>
  </w:style>
  <w:style w:type="character" w:customStyle="1" w:styleId="gmail-il">
    <w:name w:val="gmail-il"/>
    <w:basedOn w:val="Fuentedeprrafopredeter"/>
    <w:rsid w:val="0064212C"/>
  </w:style>
  <w:style w:type="paragraph" w:customStyle="1" w:styleId="gmail-m6303293980480077713msolistparagraph">
    <w:name w:val="gmail-m_6303293980480077713msolistparagraph"/>
    <w:basedOn w:val="Normal"/>
    <w:rsid w:val="0064212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C6E82"/>
    <w:pPr>
      <w:spacing w:after="200" w:line="276" w:lineRule="auto"/>
      <w:ind w:left="720"/>
      <w:contextualSpacing/>
    </w:pPr>
    <w:rPr>
      <w:rFonts w:ascii="Arial" w:eastAsia="Batang" w:hAnsi="Arial" w:cs="Arial"/>
      <w:sz w:val="20"/>
      <w:szCs w:val="20"/>
      <w:lang w:eastAsia="es-PE"/>
    </w:rPr>
  </w:style>
  <w:style w:type="paragraph" w:styleId="Sinespaciado">
    <w:name w:val="No Spacing"/>
    <w:uiPriority w:val="1"/>
    <w:qFormat/>
    <w:rsid w:val="00E36680"/>
    <w:pPr>
      <w:spacing w:after="0" w:line="240" w:lineRule="auto"/>
    </w:pPr>
  </w:style>
  <w:style w:type="character" w:customStyle="1" w:styleId="Ttulo2Car">
    <w:name w:val="Título 2 Car"/>
    <w:basedOn w:val="Fuentedeprrafopredeter"/>
    <w:link w:val="Ttulo2"/>
    <w:uiPriority w:val="9"/>
    <w:rsid w:val="00347638"/>
    <w:rPr>
      <w:rFonts w:ascii="Times New Roman" w:eastAsia="Times New Roman" w:hAnsi="Times New Roman" w:cs="Times New Roman"/>
      <w:b/>
      <w:bCs/>
      <w:sz w:val="36"/>
      <w:szCs w:val="36"/>
      <w:lang w:eastAsia="es-PE"/>
    </w:rPr>
  </w:style>
  <w:style w:type="character" w:customStyle="1" w:styleId="product-maininfo-title">
    <w:name w:val="product-maininfo-title"/>
    <w:basedOn w:val="Fuentedeprrafopredeter"/>
    <w:rsid w:val="00347638"/>
  </w:style>
  <w:style w:type="table" w:styleId="Tablaconcuadrcula">
    <w:name w:val="Table Grid"/>
    <w:basedOn w:val="Tablanormal"/>
    <w:uiPriority w:val="39"/>
    <w:rsid w:val="00163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Textoennegrita">
    <w:name w:val="Strong"/>
    <w:basedOn w:val="Fuentedeprrafopredeter"/>
    <w:uiPriority w:val="22"/>
    <w:qFormat/>
    <w:rsid w:val="0055134A"/>
    <w:rPr>
      <w:b/>
      <w:bCs/>
    </w:rPr>
  </w:style>
  <w:style w:type="character" w:customStyle="1" w:styleId="hotelchain">
    <w:name w:val="hotel_chain"/>
    <w:basedOn w:val="Fuentedeprrafopredeter"/>
    <w:rsid w:val="00843161"/>
  </w:style>
  <w:style w:type="character" w:customStyle="1" w:styleId="Ttulo3Car">
    <w:name w:val="Título 3 Car"/>
    <w:basedOn w:val="Fuentedeprrafopredeter"/>
    <w:link w:val="Ttulo3"/>
    <w:uiPriority w:val="9"/>
    <w:semiHidden/>
    <w:rsid w:val="00BB4DFF"/>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BB4DFF"/>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BB4DFF"/>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22451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910810">
      <w:bodyDiv w:val="1"/>
      <w:marLeft w:val="0"/>
      <w:marRight w:val="0"/>
      <w:marTop w:val="0"/>
      <w:marBottom w:val="0"/>
      <w:divBdr>
        <w:top w:val="none" w:sz="0" w:space="0" w:color="auto"/>
        <w:left w:val="none" w:sz="0" w:space="0" w:color="auto"/>
        <w:bottom w:val="none" w:sz="0" w:space="0" w:color="auto"/>
        <w:right w:val="none" w:sz="0" w:space="0" w:color="auto"/>
      </w:divBdr>
    </w:div>
    <w:div w:id="449398513">
      <w:bodyDiv w:val="1"/>
      <w:marLeft w:val="0"/>
      <w:marRight w:val="0"/>
      <w:marTop w:val="0"/>
      <w:marBottom w:val="0"/>
      <w:divBdr>
        <w:top w:val="none" w:sz="0" w:space="0" w:color="auto"/>
        <w:left w:val="none" w:sz="0" w:space="0" w:color="auto"/>
        <w:bottom w:val="none" w:sz="0" w:space="0" w:color="auto"/>
        <w:right w:val="none" w:sz="0" w:space="0" w:color="auto"/>
      </w:divBdr>
    </w:div>
    <w:div w:id="874849901">
      <w:bodyDiv w:val="1"/>
      <w:marLeft w:val="0"/>
      <w:marRight w:val="0"/>
      <w:marTop w:val="0"/>
      <w:marBottom w:val="0"/>
      <w:divBdr>
        <w:top w:val="none" w:sz="0" w:space="0" w:color="auto"/>
        <w:left w:val="none" w:sz="0" w:space="0" w:color="auto"/>
        <w:bottom w:val="none" w:sz="0" w:space="0" w:color="auto"/>
        <w:right w:val="none" w:sz="0" w:space="0" w:color="auto"/>
      </w:divBdr>
    </w:div>
    <w:div w:id="1258363522">
      <w:bodyDiv w:val="1"/>
      <w:marLeft w:val="0"/>
      <w:marRight w:val="0"/>
      <w:marTop w:val="0"/>
      <w:marBottom w:val="0"/>
      <w:divBdr>
        <w:top w:val="none" w:sz="0" w:space="0" w:color="auto"/>
        <w:left w:val="none" w:sz="0" w:space="0" w:color="auto"/>
        <w:bottom w:val="none" w:sz="0" w:space="0" w:color="auto"/>
        <w:right w:val="none" w:sz="0" w:space="0" w:color="auto"/>
      </w:divBdr>
    </w:div>
    <w:div w:id="1477606014">
      <w:bodyDiv w:val="1"/>
      <w:marLeft w:val="0"/>
      <w:marRight w:val="0"/>
      <w:marTop w:val="0"/>
      <w:marBottom w:val="0"/>
      <w:divBdr>
        <w:top w:val="none" w:sz="0" w:space="0" w:color="auto"/>
        <w:left w:val="none" w:sz="0" w:space="0" w:color="auto"/>
        <w:bottom w:val="none" w:sz="0" w:space="0" w:color="auto"/>
        <w:right w:val="none" w:sz="0" w:space="0" w:color="auto"/>
      </w:divBdr>
      <w:divsChild>
        <w:div w:id="2024940459">
          <w:marLeft w:val="0"/>
          <w:marRight w:val="0"/>
          <w:marTop w:val="0"/>
          <w:marBottom w:val="600"/>
          <w:divBdr>
            <w:top w:val="none" w:sz="0" w:space="0" w:color="auto"/>
            <w:left w:val="none" w:sz="0" w:space="0" w:color="auto"/>
            <w:bottom w:val="none" w:sz="0" w:space="0" w:color="auto"/>
            <w:right w:val="none" w:sz="0" w:space="0" w:color="auto"/>
          </w:divBdr>
          <w:divsChild>
            <w:div w:id="775102186">
              <w:marLeft w:val="0"/>
              <w:marRight w:val="0"/>
              <w:marTop w:val="0"/>
              <w:marBottom w:val="0"/>
              <w:divBdr>
                <w:top w:val="none" w:sz="0" w:space="0" w:color="auto"/>
                <w:left w:val="none" w:sz="0" w:space="0" w:color="auto"/>
                <w:bottom w:val="none" w:sz="0" w:space="0" w:color="auto"/>
                <w:right w:val="none" w:sz="0" w:space="0" w:color="auto"/>
              </w:divBdr>
              <w:divsChild>
                <w:div w:id="644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9167">
          <w:marLeft w:val="0"/>
          <w:marRight w:val="0"/>
          <w:marTop w:val="0"/>
          <w:marBottom w:val="0"/>
          <w:divBdr>
            <w:top w:val="none" w:sz="0" w:space="0" w:color="auto"/>
            <w:left w:val="none" w:sz="0" w:space="0" w:color="auto"/>
            <w:bottom w:val="none" w:sz="0" w:space="0" w:color="auto"/>
            <w:right w:val="none" w:sz="0" w:space="0" w:color="auto"/>
          </w:divBdr>
          <w:divsChild>
            <w:div w:id="16375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8003">
      <w:bodyDiv w:val="1"/>
      <w:marLeft w:val="0"/>
      <w:marRight w:val="0"/>
      <w:marTop w:val="0"/>
      <w:marBottom w:val="0"/>
      <w:divBdr>
        <w:top w:val="none" w:sz="0" w:space="0" w:color="auto"/>
        <w:left w:val="none" w:sz="0" w:space="0" w:color="auto"/>
        <w:bottom w:val="none" w:sz="0" w:space="0" w:color="auto"/>
        <w:right w:val="none" w:sz="0" w:space="0" w:color="auto"/>
      </w:divBdr>
    </w:div>
    <w:div w:id="1800491867">
      <w:bodyDiv w:val="1"/>
      <w:marLeft w:val="0"/>
      <w:marRight w:val="0"/>
      <w:marTop w:val="0"/>
      <w:marBottom w:val="0"/>
      <w:divBdr>
        <w:top w:val="none" w:sz="0" w:space="0" w:color="auto"/>
        <w:left w:val="none" w:sz="0" w:space="0" w:color="auto"/>
        <w:bottom w:val="none" w:sz="0" w:space="0" w:color="auto"/>
        <w:right w:val="none" w:sz="0" w:space="0" w:color="auto"/>
      </w:divBdr>
    </w:div>
    <w:div w:id="201360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o@todomundoviajes.com" TargetMode="External"/><Relationship Id="rId2" Type="http://schemas.openxmlformats.org/officeDocument/2006/relationships/hyperlink" Target="mailto:operaciones@todomundoviajes.com" TargetMode="External"/><Relationship Id="rId1" Type="http://schemas.openxmlformats.org/officeDocument/2006/relationships/hyperlink" Target="http://www.todomundoviajes.com" TargetMode="External"/><Relationship Id="rId4" Type="http://schemas.openxmlformats.org/officeDocument/2006/relationships/hyperlink" Target="http://www.todomundoviaj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3EF5C-3287-41AC-8988-B7CC2FC8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1356</Words>
  <Characters>7459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AGENCY</cp:lastModifiedBy>
  <cp:revision>24</cp:revision>
  <dcterms:created xsi:type="dcterms:W3CDTF">2026-09-18T15:28:00Z</dcterms:created>
  <dcterms:modified xsi:type="dcterms:W3CDTF">2026-09-18T15:51:00Z</dcterms:modified>
</cp:coreProperties>
</file>