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2C075" w14:textId="77777777" w:rsidR="006D61BA" w:rsidRPr="00393EF7" w:rsidRDefault="006D61BA" w:rsidP="0064212C">
      <w:pPr>
        <w:rPr>
          <w:rFonts w:ascii="Verdana" w:hAnsi="Verdana"/>
          <w:vanish/>
          <w:sz w:val="20"/>
          <w:szCs w:val="20"/>
          <w:specVanish/>
        </w:rPr>
      </w:pPr>
    </w:p>
    <w:p w14:paraId="4D4E0917" w14:textId="77777777" w:rsidR="006C6E82" w:rsidRPr="00851587" w:rsidRDefault="006C6E82" w:rsidP="00851587">
      <w:pPr>
        <w:spacing w:before="100" w:beforeAutospacing="1" w:after="100" w:afterAutospacing="1" w:line="240" w:lineRule="auto"/>
        <w:jc w:val="center"/>
        <w:rPr>
          <w:rFonts w:ascii="Verdana" w:eastAsia="Times New Roman" w:hAnsi="Verdana" w:cs="Times New Roman"/>
          <w:b/>
          <w:bCs/>
          <w:color w:val="FF0000"/>
          <w:sz w:val="20"/>
          <w:szCs w:val="20"/>
          <w:highlight w:val="yellow"/>
          <w:lang w:eastAsia="es-PE"/>
        </w:rPr>
      </w:pPr>
      <w:r w:rsidRPr="00393EF7">
        <w:rPr>
          <w:rFonts w:ascii="Verdana" w:eastAsia="Times New Roman" w:hAnsi="Verdana" w:cs="Times New Roman"/>
          <w:b/>
          <w:bCs/>
          <w:color w:val="FF0000"/>
          <w:sz w:val="20"/>
          <w:szCs w:val="20"/>
          <w:lang w:eastAsia="es-PE"/>
        </w:rPr>
        <w:t xml:space="preserve"> </w:t>
      </w:r>
    </w:p>
    <w:p w14:paraId="4DFACCC1" w14:textId="40EB3DBE" w:rsidR="00293841" w:rsidRPr="00CE56A4" w:rsidRDefault="002356E7" w:rsidP="00293841">
      <w:pPr>
        <w:pStyle w:val="Prrafodelista"/>
        <w:spacing w:before="100" w:beforeAutospacing="1" w:after="100" w:afterAutospacing="1" w:line="240" w:lineRule="auto"/>
        <w:jc w:val="center"/>
        <w:rPr>
          <w:rFonts w:ascii="Verdana" w:eastAsia="Times New Roman" w:hAnsi="Verdana" w:cs="Times New Roman"/>
          <w:b/>
          <w:color w:val="FF0000"/>
        </w:rPr>
      </w:pPr>
      <w:r w:rsidRPr="00CE56A4">
        <w:rPr>
          <w:rFonts w:ascii="Verdana" w:eastAsia="Times New Roman" w:hAnsi="Verdana" w:cs="Times New Roman"/>
          <w:b/>
          <w:color w:val="FF0000"/>
        </w:rPr>
        <w:t xml:space="preserve">BUENOS </w:t>
      </w:r>
      <w:r>
        <w:rPr>
          <w:rFonts w:ascii="Verdana" w:eastAsia="Times New Roman" w:hAnsi="Verdana" w:cs="Times New Roman"/>
          <w:b/>
          <w:color w:val="FF0000"/>
        </w:rPr>
        <w:t>A</w:t>
      </w:r>
      <w:r w:rsidRPr="00CE56A4">
        <w:rPr>
          <w:rFonts w:ascii="Verdana" w:eastAsia="Times New Roman" w:hAnsi="Verdana" w:cs="Times New Roman"/>
          <w:b/>
          <w:color w:val="FF0000"/>
        </w:rPr>
        <w:t xml:space="preserve">IRES &amp; </w:t>
      </w:r>
      <w:r>
        <w:rPr>
          <w:rFonts w:ascii="Verdana" w:eastAsia="Times New Roman" w:hAnsi="Verdana" w:cs="Times New Roman"/>
          <w:b/>
          <w:color w:val="FF0000"/>
        </w:rPr>
        <w:t>I</w:t>
      </w:r>
      <w:r w:rsidRPr="00CE56A4">
        <w:rPr>
          <w:rFonts w:ascii="Verdana" w:eastAsia="Times New Roman" w:hAnsi="Verdana" w:cs="Times New Roman"/>
          <w:b/>
          <w:color w:val="FF0000"/>
        </w:rPr>
        <w:t>GUAZÚ</w:t>
      </w:r>
    </w:p>
    <w:p w14:paraId="75B3EA1D" w14:textId="1EB032AD" w:rsidR="00B33061" w:rsidRDefault="00293841" w:rsidP="00293841">
      <w:pPr>
        <w:pStyle w:val="Prrafodelista"/>
        <w:spacing w:before="100" w:beforeAutospacing="1" w:after="100" w:afterAutospacing="1" w:line="240" w:lineRule="auto"/>
        <w:jc w:val="center"/>
        <w:rPr>
          <w:rFonts w:ascii="Verdana" w:eastAsia="Times New Roman" w:hAnsi="Verdana" w:cs="Times New Roman"/>
          <w:bCs/>
        </w:rPr>
      </w:pPr>
      <w:r w:rsidRPr="00293841">
        <w:rPr>
          <w:rFonts w:ascii="Verdana" w:eastAsia="Times New Roman" w:hAnsi="Verdana" w:cs="Times New Roman"/>
          <w:bCs/>
        </w:rPr>
        <w:t xml:space="preserve"> 06 días</w:t>
      </w:r>
      <w:r>
        <w:rPr>
          <w:rFonts w:ascii="Verdana" w:eastAsia="Times New Roman" w:hAnsi="Verdana" w:cs="Times New Roman"/>
          <w:bCs/>
        </w:rPr>
        <w:t xml:space="preserve"> -</w:t>
      </w:r>
      <w:r w:rsidRPr="00293841">
        <w:rPr>
          <w:rFonts w:ascii="Verdana" w:eastAsia="Times New Roman" w:hAnsi="Verdana" w:cs="Times New Roman"/>
          <w:bCs/>
        </w:rPr>
        <w:t xml:space="preserve"> 05 noches</w:t>
      </w:r>
    </w:p>
    <w:p w14:paraId="463836CE" w14:textId="759B4CA2" w:rsidR="00293841" w:rsidRDefault="00293841" w:rsidP="00293841">
      <w:pPr>
        <w:pStyle w:val="Prrafodelista"/>
        <w:spacing w:before="100" w:beforeAutospacing="1" w:after="100" w:afterAutospacing="1" w:line="240" w:lineRule="auto"/>
        <w:jc w:val="center"/>
        <w:rPr>
          <w:rFonts w:ascii="Verdana" w:eastAsia="Times New Roman" w:hAnsi="Verdana" w:cs="Times New Roman"/>
          <w:bCs/>
        </w:rPr>
      </w:pPr>
    </w:p>
    <w:p w14:paraId="581202B6" w14:textId="77777777" w:rsidR="00293841" w:rsidRPr="00293841" w:rsidRDefault="00293841" w:rsidP="00293841">
      <w:pPr>
        <w:pStyle w:val="Prrafodelista"/>
        <w:spacing w:before="100" w:beforeAutospacing="1" w:after="100" w:afterAutospacing="1" w:line="240" w:lineRule="auto"/>
        <w:rPr>
          <w:rFonts w:ascii="Verdana" w:eastAsia="Times New Roman" w:hAnsi="Verdana" w:cs="Times New Roman"/>
          <w:b/>
          <w:color w:val="FF0000"/>
        </w:rPr>
      </w:pPr>
      <w:r w:rsidRPr="00293841">
        <w:rPr>
          <w:rFonts w:ascii="Verdana" w:eastAsia="Times New Roman" w:hAnsi="Verdana" w:cs="Times New Roman"/>
          <w:b/>
          <w:color w:val="FF0000"/>
        </w:rPr>
        <w:t>Incluye:</w:t>
      </w:r>
    </w:p>
    <w:p w14:paraId="45FED96F" w14:textId="77777777" w:rsidR="00293841" w:rsidRPr="00293841" w:rsidRDefault="00293841" w:rsidP="00293841">
      <w:pPr>
        <w:pStyle w:val="Prrafodelista"/>
        <w:spacing w:before="100" w:beforeAutospacing="1" w:after="100" w:afterAutospacing="1" w:line="240" w:lineRule="auto"/>
        <w:rPr>
          <w:rFonts w:ascii="Verdana" w:eastAsia="Times New Roman" w:hAnsi="Verdana" w:cs="Times New Roman"/>
          <w:bCs/>
        </w:rPr>
      </w:pPr>
    </w:p>
    <w:p w14:paraId="5CE83E94" w14:textId="782641D5" w:rsidR="00293841" w:rsidRPr="00293841" w:rsidRDefault="00293841" w:rsidP="00293841">
      <w:pPr>
        <w:pStyle w:val="Prrafodelista"/>
        <w:numPr>
          <w:ilvl w:val="0"/>
          <w:numId w:val="18"/>
        </w:numPr>
        <w:spacing w:before="100" w:beforeAutospacing="1" w:after="100" w:afterAutospacing="1" w:line="240" w:lineRule="auto"/>
        <w:rPr>
          <w:rFonts w:ascii="Verdana" w:eastAsia="Times New Roman" w:hAnsi="Verdana" w:cs="Times New Roman"/>
          <w:bCs/>
        </w:rPr>
      </w:pPr>
      <w:r w:rsidRPr="00293841">
        <w:rPr>
          <w:rFonts w:ascii="Verdana" w:eastAsia="Times New Roman" w:hAnsi="Verdana" w:cs="Times New Roman"/>
          <w:bCs/>
        </w:rPr>
        <w:t xml:space="preserve">Traslados Aeropuerto </w:t>
      </w:r>
      <w:r>
        <w:rPr>
          <w:rFonts w:ascii="Verdana" w:eastAsia="Times New Roman" w:hAnsi="Verdana" w:cs="Times New Roman"/>
          <w:bCs/>
        </w:rPr>
        <w:t xml:space="preserve">Buenos Aires - </w:t>
      </w:r>
      <w:r w:rsidRPr="00293841">
        <w:rPr>
          <w:rFonts w:ascii="Verdana" w:eastAsia="Times New Roman" w:hAnsi="Verdana" w:cs="Times New Roman"/>
          <w:bCs/>
        </w:rPr>
        <w:t>Hotel</w:t>
      </w:r>
      <w:r>
        <w:rPr>
          <w:rFonts w:ascii="Verdana" w:eastAsia="Times New Roman" w:hAnsi="Verdana" w:cs="Times New Roman"/>
          <w:bCs/>
        </w:rPr>
        <w:t xml:space="preserve"> - </w:t>
      </w:r>
      <w:r w:rsidRPr="00293841">
        <w:rPr>
          <w:rFonts w:ascii="Verdana" w:eastAsia="Times New Roman" w:hAnsi="Verdana" w:cs="Times New Roman"/>
          <w:bCs/>
        </w:rPr>
        <w:t>Aeropuerto Buenos Aires</w:t>
      </w:r>
      <w:r>
        <w:rPr>
          <w:rFonts w:ascii="Verdana" w:eastAsia="Times New Roman" w:hAnsi="Verdana" w:cs="Times New Roman"/>
          <w:bCs/>
        </w:rPr>
        <w:t>.</w:t>
      </w:r>
    </w:p>
    <w:p w14:paraId="06A99977" w14:textId="77777777" w:rsidR="00293841" w:rsidRDefault="00293841" w:rsidP="00293841">
      <w:pPr>
        <w:pStyle w:val="Prrafodelista"/>
        <w:numPr>
          <w:ilvl w:val="0"/>
          <w:numId w:val="18"/>
        </w:numPr>
        <w:spacing w:before="100" w:beforeAutospacing="1" w:after="100" w:afterAutospacing="1" w:line="240" w:lineRule="auto"/>
        <w:rPr>
          <w:rFonts w:ascii="Verdana" w:eastAsia="Times New Roman" w:hAnsi="Verdana" w:cs="Times New Roman"/>
          <w:bCs/>
        </w:rPr>
      </w:pPr>
      <w:r w:rsidRPr="00293841">
        <w:rPr>
          <w:rFonts w:ascii="Verdana" w:eastAsia="Times New Roman" w:hAnsi="Verdana" w:cs="Times New Roman"/>
          <w:bCs/>
        </w:rPr>
        <w:t xml:space="preserve">03 </w:t>
      </w:r>
      <w:r>
        <w:rPr>
          <w:rFonts w:ascii="Verdana" w:eastAsia="Times New Roman" w:hAnsi="Verdana" w:cs="Times New Roman"/>
          <w:bCs/>
        </w:rPr>
        <w:t>n</w:t>
      </w:r>
      <w:r w:rsidRPr="00293841">
        <w:rPr>
          <w:rFonts w:ascii="Verdana" w:eastAsia="Times New Roman" w:hAnsi="Verdana" w:cs="Times New Roman"/>
          <w:bCs/>
        </w:rPr>
        <w:t xml:space="preserve">oches de </w:t>
      </w:r>
      <w:r>
        <w:rPr>
          <w:rFonts w:ascii="Verdana" w:eastAsia="Times New Roman" w:hAnsi="Verdana" w:cs="Times New Roman"/>
          <w:bCs/>
        </w:rPr>
        <w:t>a</w:t>
      </w:r>
      <w:r w:rsidRPr="00293841">
        <w:rPr>
          <w:rFonts w:ascii="Verdana" w:eastAsia="Times New Roman" w:hAnsi="Verdana" w:cs="Times New Roman"/>
          <w:bCs/>
        </w:rPr>
        <w:t>lojamiento</w:t>
      </w:r>
      <w:r>
        <w:rPr>
          <w:rFonts w:ascii="Verdana" w:eastAsia="Times New Roman" w:hAnsi="Verdana" w:cs="Times New Roman"/>
          <w:bCs/>
        </w:rPr>
        <w:t>.</w:t>
      </w:r>
    </w:p>
    <w:p w14:paraId="54B5AA00" w14:textId="4FFDCC1F" w:rsidR="00293841" w:rsidRPr="00293841" w:rsidRDefault="00293841" w:rsidP="00293841">
      <w:pPr>
        <w:pStyle w:val="Prrafodelista"/>
        <w:numPr>
          <w:ilvl w:val="0"/>
          <w:numId w:val="18"/>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Plan de alimentación: Desayuno</w:t>
      </w:r>
      <w:r w:rsidRPr="00293841">
        <w:rPr>
          <w:rFonts w:ascii="Verdana" w:eastAsia="Times New Roman" w:hAnsi="Verdana" w:cs="Times New Roman"/>
          <w:bCs/>
        </w:rPr>
        <w:t>.</w:t>
      </w:r>
    </w:p>
    <w:p w14:paraId="5847B3F7" w14:textId="3CA26DDD" w:rsidR="00293841" w:rsidRPr="00293841" w:rsidRDefault="00293841" w:rsidP="00293841">
      <w:pPr>
        <w:pStyle w:val="Prrafodelista"/>
        <w:numPr>
          <w:ilvl w:val="0"/>
          <w:numId w:val="18"/>
        </w:numPr>
        <w:spacing w:before="100" w:beforeAutospacing="1" w:after="100" w:afterAutospacing="1" w:line="240" w:lineRule="auto"/>
        <w:rPr>
          <w:rFonts w:ascii="Verdana" w:eastAsia="Times New Roman" w:hAnsi="Verdana" w:cs="Times New Roman"/>
          <w:bCs/>
        </w:rPr>
      </w:pPr>
      <w:r w:rsidRPr="00293841">
        <w:rPr>
          <w:rFonts w:ascii="Verdana" w:eastAsia="Times New Roman" w:hAnsi="Verdana" w:cs="Times New Roman"/>
          <w:bCs/>
        </w:rPr>
        <w:t xml:space="preserve">City Tour </w:t>
      </w:r>
      <w:r>
        <w:rPr>
          <w:rFonts w:ascii="Verdana" w:eastAsia="Times New Roman" w:hAnsi="Verdana" w:cs="Times New Roman"/>
          <w:bCs/>
        </w:rPr>
        <w:t>Buenos Aires</w:t>
      </w:r>
    </w:p>
    <w:p w14:paraId="3115D47A" w14:textId="4969BA8B" w:rsidR="00293841" w:rsidRPr="00293841" w:rsidRDefault="00293841" w:rsidP="00293841">
      <w:pPr>
        <w:pStyle w:val="Prrafodelista"/>
        <w:numPr>
          <w:ilvl w:val="0"/>
          <w:numId w:val="18"/>
        </w:numPr>
        <w:spacing w:before="100" w:beforeAutospacing="1" w:after="100" w:afterAutospacing="1" w:line="240" w:lineRule="auto"/>
        <w:rPr>
          <w:rFonts w:ascii="Verdana" w:eastAsia="Times New Roman" w:hAnsi="Verdana" w:cs="Times New Roman"/>
          <w:bCs/>
        </w:rPr>
      </w:pPr>
      <w:r w:rsidRPr="00293841">
        <w:rPr>
          <w:rFonts w:ascii="Verdana" w:eastAsia="Times New Roman" w:hAnsi="Verdana" w:cs="Times New Roman"/>
          <w:bCs/>
        </w:rPr>
        <w:t xml:space="preserve">Traslados Aeropuerto </w:t>
      </w:r>
      <w:r>
        <w:rPr>
          <w:rFonts w:ascii="Verdana" w:eastAsia="Times New Roman" w:hAnsi="Verdana" w:cs="Times New Roman"/>
          <w:bCs/>
        </w:rPr>
        <w:t>Iguazú –</w:t>
      </w:r>
      <w:r w:rsidRPr="00293841">
        <w:rPr>
          <w:rFonts w:ascii="Verdana" w:eastAsia="Times New Roman" w:hAnsi="Verdana" w:cs="Times New Roman"/>
          <w:bCs/>
        </w:rPr>
        <w:t xml:space="preserve"> Hotel</w:t>
      </w:r>
      <w:r>
        <w:rPr>
          <w:rFonts w:ascii="Verdana" w:eastAsia="Times New Roman" w:hAnsi="Verdana" w:cs="Times New Roman"/>
          <w:bCs/>
        </w:rPr>
        <w:t xml:space="preserve"> – </w:t>
      </w:r>
      <w:r w:rsidRPr="00293841">
        <w:rPr>
          <w:rFonts w:ascii="Verdana" w:eastAsia="Times New Roman" w:hAnsi="Verdana" w:cs="Times New Roman"/>
          <w:bCs/>
        </w:rPr>
        <w:t>Aeropuerto</w:t>
      </w:r>
      <w:r>
        <w:rPr>
          <w:rFonts w:ascii="Verdana" w:eastAsia="Times New Roman" w:hAnsi="Verdana" w:cs="Times New Roman"/>
          <w:bCs/>
        </w:rPr>
        <w:t xml:space="preserve"> Iguazú.</w:t>
      </w:r>
    </w:p>
    <w:p w14:paraId="2D852017" w14:textId="36FC3186" w:rsidR="00293841" w:rsidRDefault="00293841" w:rsidP="00293841">
      <w:pPr>
        <w:pStyle w:val="Prrafodelista"/>
        <w:numPr>
          <w:ilvl w:val="0"/>
          <w:numId w:val="18"/>
        </w:numPr>
        <w:spacing w:before="100" w:beforeAutospacing="1" w:after="100" w:afterAutospacing="1" w:line="240" w:lineRule="auto"/>
        <w:rPr>
          <w:rFonts w:ascii="Verdana" w:eastAsia="Times New Roman" w:hAnsi="Verdana" w:cs="Times New Roman"/>
          <w:bCs/>
        </w:rPr>
      </w:pPr>
      <w:r w:rsidRPr="00293841">
        <w:rPr>
          <w:rFonts w:ascii="Verdana" w:eastAsia="Times New Roman" w:hAnsi="Verdana" w:cs="Times New Roman"/>
          <w:bCs/>
        </w:rPr>
        <w:t xml:space="preserve">02 </w:t>
      </w:r>
      <w:r>
        <w:rPr>
          <w:rFonts w:ascii="Verdana" w:eastAsia="Times New Roman" w:hAnsi="Verdana" w:cs="Times New Roman"/>
          <w:bCs/>
        </w:rPr>
        <w:t>n</w:t>
      </w:r>
      <w:r w:rsidRPr="00293841">
        <w:rPr>
          <w:rFonts w:ascii="Verdana" w:eastAsia="Times New Roman" w:hAnsi="Verdana" w:cs="Times New Roman"/>
          <w:bCs/>
        </w:rPr>
        <w:t xml:space="preserve">oches de </w:t>
      </w:r>
      <w:r>
        <w:rPr>
          <w:rFonts w:ascii="Verdana" w:eastAsia="Times New Roman" w:hAnsi="Verdana" w:cs="Times New Roman"/>
          <w:bCs/>
        </w:rPr>
        <w:t>a</w:t>
      </w:r>
      <w:r w:rsidRPr="00293841">
        <w:rPr>
          <w:rFonts w:ascii="Verdana" w:eastAsia="Times New Roman" w:hAnsi="Verdana" w:cs="Times New Roman"/>
          <w:bCs/>
        </w:rPr>
        <w:t>lojamiento</w:t>
      </w:r>
      <w:r>
        <w:rPr>
          <w:rFonts w:ascii="Verdana" w:eastAsia="Times New Roman" w:hAnsi="Verdana" w:cs="Times New Roman"/>
          <w:bCs/>
        </w:rPr>
        <w:t>.</w:t>
      </w:r>
    </w:p>
    <w:p w14:paraId="44F87E18" w14:textId="77777777" w:rsidR="00293841" w:rsidRPr="00293841" w:rsidRDefault="00293841" w:rsidP="00293841">
      <w:pPr>
        <w:pStyle w:val="Prrafodelista"/>
        <w:numPr>
          <w:ilvl w:val="0"/>
          <w:numId w:val="18"/>
        </w:numPr>
        <w:spacing w:before="100" w:beforeAutospacing="1" w:after="100" w:afterAutospacing="1" w:line="240" w:lineRule="auto"/>
        <w:rPr>
          <w:rFonts w:ascii="Verdana" w:eastAsia="Times New Roman" w:hAnsi="Verdana" w:cs="Times New Roman"/>
          <w:bCs/>
        </w:rPr>
      </w:pPr>
      <w:r>
        <w:rPr>
          <w:rFonts w:ascii="Verdana" w:eastAsia="Times New Roman" w:hAnsi="Verdana" w:cs="Times New Roman"/>
          <w:bCs/>
        </w:rPr>
        <w:t>Plan de alimentación: Desayuno</w:t>
      </w:r>
      <w:r w:rsidRPr="00293841">
        <w:rPr>
          <w:rFonts w:ascii="Verdana" w:eastAsia="Times New Roman" w:hAnsi="Verdana" w:cs="Times New Roman"/>
          <w:bCs/>
        </w:rPr>
        <w:t>.</w:t>
      </w:r>
    </w:p>
    <w:p w14:paraId="672CEF0A" w14:textId="4422493D" w:rsidR="00293841" w:rsidRPr="00293841" w:rsidRDefault="00293841" w:rsidP="00293841">
      <w:pPr>
        <w:pStyle w:val="Prrafodelista"/>
        <w:numPr>
          <w:ilvl w:val="0"/>
          <w:numId w:val="18"/>
        </w:numPr>
        <w:spacing w:before="100" w:beforeAutospacing="1" w:after="100" w:afterAutospacing="1" w:line="240" w:lineRule="auto"/>
        <w:rPr>
          <w:rFonts w:ascii="Verdana" w:eastAsia="Times New Roman" w:hAnsi="Verdana" w:cs="Times New Roman"/>
          <w:bCs/>
        </w:rPr>
      </w:pPr>
      <w:r w:rsidRPr="00293841">
        <w:rPr>
          <w:rFonts w:ascii="Verdana" w:eastAsia="Times New Roman" w:hAnsi="Verdana" w:cs="Times New Roman"/>
          <w:bCs/>
        </w:rPr>
        <w:t>Excursión Cataratas Brasil</w:t>
      </w:r>
      <w:r>
        <w:rPr>
          <w:rFonts w:ascii="Verdana" w:eastAsia="Times New Roman" w:hAnsi="Verdana" w:cs="Times New Roman"/>
          <w:bCs/>
        </w:rPr>
        <w:t xml:space="preserve"> - No incluye entrada.</w:t>
      </w:r>
    </w:p>
    <w:p w14:paraId="41DB46EC" w14:textId="7AED6FE9" w:rsidR="00293841" w:rsidRPr="00293841" w:rsidRDefault="00293841" w:rsidP="00293841">
      <w:pPr>
        <w:pStyle w:val="Prrafodelista"/>
        <w:numPr>
          <w:ilvl w:val="0"/>
          <w:numId w:val="18"/>
        </w:numPr>
        <w:spacing w:before="100" w:beforeAutospacing="1" w:after="100" w:afterAutospacing="1" w:line="240" w:lineRule="auto"/>
        <w:rPr>
          <w:rFonts w:ascii="Verdana" w:eastAsia="Times New Roman" w:hAnsi="Verdana" w:cs="Times New Roman"/>
          <w:bCs/>
        </w:rPr>
      </w:pPr>
      <w:r w:rsidRPr="00293841">
        <w:rPr>
          <w:rFonts w:ascii="Verdana" w:eastAsia="Times New Roman" w:hAnsi="Verdana" w:cs="Times New Roman"/>
          <w:bCs/>
        </w:rPr>
        <w:t>Excursión Cataratas Argentina</w:t>
      </w:r>
      <w:r>
        <w:rPr>
          <w:rFonts w:ascii="Verdana" w:eastAsia="Times New Roman" w:hAnsi="Verdana" w:cs="Times New Roman"/>
          <w:bCs/>
        </w:rPr>
        <w:t xml:space="preserve"> – </w:t>
      </w:r>
      <w:r w:rsidRPr="00293841">
        <w:rPr>
          <w:rFonts w:ascii="Verdana" w:eastAsia="Times New Roman" w:hAnsi="Verdana" w:cs="Times New Roman"/>
          <w:bCs/>
        </w:rPr>
        <w:t>No incluye entrada.</w:t>
      </w:r>
    </w:p>
    <w:p w14:paraId="6689C9A7" w14:textId="77777777" w:rsidR="00293841" w:rsidRDefault="00293841" w:rsidP="00293841">
      <w:pPr>
        <w:pStyle w:val="Prrafodelista"/>
        <w:spacing w:before="100" w:beforeAutospacing="1" w:after="100" w:afterAutospacing="1" w:line="240" w:lineRule="auto"/>
        <w:jc w:val="center"/>
        <w:rPr>
          <w:rFonts w:ascii="Verdana" w:eastAsia="Times New Roman" w:hAnsi="Verdana" w:cs="Times New Roman"/>
          <w:bCs/>
        </w:rPr>
      </w:pPr>
    </w:p>
    <w:tbl>
      <w:tblPr>
        <w:tblStyle w:val="Tablaconcuadrcula"/>
        <w:tblW w:w="10042" w:type="dxa"/>
        <w:jc w:val="center"/>
        <w:tblLook w:val="04A0" w:firstRow="1" w:lastRow="0" w:firstColumn="1" w:lastColumn="0" w:noHBand="0" w:noVBand="1"/>
      </w:tblPr>
      <w:tblGrid>
        <w:gridCol w:w="7934"/>
        <w:gridCol w:w="770"/>
        <w:gridCol w:w="635"/>
        <w:gridCol w:w="703"/>
      </w:tblGrid>
      <w:tr w:rsidR="00C9530D" w14:paraId="12D727B8" w14:textId="31A86D2B" w:rsidTr="00280EC6">
        <w:trPr>
          <w:trHeight w:val="284"/>
          <w:jc w:val="center"/>
        </w:trPr>
        <w:tc>
          <w:tcPr>
            <w:tcW w:w="7934" w:type="dxa"/>
            <w:shd w:val="clear" w:color="auto" w:fill="FF0000"/>
          </w:tcPr>
          <w:p w14:paraId="122943BD" w14:textId="7FB9AEDA" w:rsidR="00C9530D" w:rsidRPr="00163788" w:rsidRDefault="0016561C"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HOTEL</w:t>
            </w:r>
          </w:p>
        </w:tc>
        <w:tc>
          <w:tcPr>
            <w:tcW w:w="0" w:type="auto"/>
            <w:shd w:val="clear" w:color="auto" w:fill="FF0000"/>
          </w:tcPr>
          <w:p w14:paraId="54185E09" w14:textId="73C7A70A" w:rsidR="00C9530D" w:rsidRPr="00163788" w:rsidRDefault="0016561C"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DWB</w:t>
            </w:r>
          </w:p>
        </w:tc>
        <w:tc>
          <w:tcPr>
            <w:tcW w:w="0" w:type="auto"/>
            <w:shd w:val="clear" w:color="auto" w:fill="FF0000"/>
          </w:tcPr>
          <w:p w14:paraId="45DC57D6" w14:textId="7E18BCE5" w:rsidR="00C9530D" w:rsidRPr="00163788" w:rsidRDefault="0016561C"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sidRPr="00163788">
              <w:rPr>
                <w:rFonts w:ascii="Verdana" w:eastAsia="Times New Roman" w:hAnsi="Verdana" w:cs="Times New Roman"/>
                <w:b/>
                <w:bCs/>
                <w:color w:val="FFFFFF" w:themeColor="background1"/>
                <w:sz w:val="20"/>
                <w:szCs w:val="20"/>
                <w:lang w:eastAsia="es-PE"/>
              </w:rPr>
              <w:t>TPL</w:t>
            </w:r>
          </w:p>
        </w:tc>
        <w:tc>
          <w:tcPr>
            <w:tcW w:w="0" w:type="auto"/>
            <w:shd w:val="clear" w:color="auto" w:fill="FF0000"/>
          </w:tcPr>
          <w:p w14:paraId="2570D9AC" w14:textId="0A6D134D" w:rsidR="00C9530D" w:rsidRDefault="0016561C" w:rsidP="00C15B8C">
            <w:pPr>
              <w:spacing w:before="100" w:beforeAutospacing="1" w:after="100" w:afterAutospacing="1"/>
              <w:jc w:val="center"/>
              <w:rPr>
                <w:rFonts w:ascii="Verdana" w:eastAsia="Times New Roman" w:hAnsi="Verdana" w:cs="Times New Roman"/>
                <w:b/>
                <w:bCs/>
                <w:color w:val="FFFFFF" w:themeColor="background1"/>
                <w:sz w:val="20"/>
                <w:szCs w:val="20"/>
                <w:lang w:eastAsia="es-PE"/>
              </w:rPr>
            </w:pPr>
            <w:r>
              <w:rPr>
                <w:rFonts w:ascii="Verdana" w:eastAsia="Times New Roman" w:hAnsi="Verdana" w:cs="Times New Roman"/>
                <w:b/>
                <w:bCs/>
                <w:color w:val="FFFFFF" w:themeColor="background1"/>
                <w:sz w:val="20"/>
                <w:szCs w:val="20"/>
                <w:lang w:eastAsia="es-PE"/>
              </w:rPr>
              <w:t>CHD</w:t>
            </w:r>
          </w:p>
        </w:tc>
      </w:tr>
      <w:tr w:rsidR="00C9530D" w14:paraId="7D459333" w14:textId="3E32C4C8" w:rsidTr="00280EC6">
        <w:trPr>
          <w:trHeight w:val="231"/>
          <w:jc w:val="center"/>
        </w:trPr>
        <w:tc>
          <w:tcPr>
            <w:tcW w:w="7934" w:type="dxa"/>
          </w:tcPr>
          <w:p w14:paraId="6796A773" w14:textId="6600A923" w:rsidR="00C9530D" w:rsidRPr="00F53CAC" w:rsidRDefault="0016561C" w:rsidP="00D45A22">
            <w:pPr>
              <w:spacing w:before="100" w:beforeAutospacing="1" w:after="100" w:afterAutospacing="1"/>
              <w:rPr>
                <w:rFonts w:ascii="Verdana" w:eastAsia="Times New Roman" w:hAnsi="Verdana" w:cs="Times New Roman"/>
                <w:bCs/>
                <w:sz w:val="20"/>
                <w:szCs w:val="20"/>
                <w:lang w:eastAsia="es-PE"/>
              </w:rPr>
            </w:pPr>
            <w:r w:rsidRPr="007E7BE4">
              <w:rPr>
                <w:rFonts w:ascii="Verdana" w:eastAsia="Times New Roman" w:hAnsi="Verdana" w:cs="Times New Roman"/>
                <w:bCs/>
                <w:sz w:val="20"/>
                <w:szCs w:val="20"/>
                <w:lang w:eastAsia="es-PE"/>
              </w:rPr>
              <w:t>EL CONQUISTADOR</w:t>
            </w:r>
            <w:r>
              <w:rPr>
                <w:rFonts w:ascii="Verdana" w:eastAsia="Times New Roman" w:hAnsi="Verdana" w:cs="Times New Roman"/>
                <w:bCs/>
                <w:sz w:val="20"/>
                <w:szCs w:val="20"/>
                <w:lang w:eastAsia="es-PE"/>
              </w:rPr>
              <w:t xml:space="preserve"> 3* BUENOS AIRES / </w:t>
            </w:r>
            <w:r w:rsidRPr="00D45A22">
              <w:rPr>
                <w:rFonts w:ascii="Verdana" w:eastAsia="Times New Roman" w:hAnsi="Verdana" w:cs="Times New Roman"/>
                <w:bCs/>
                <w:sz w:val="20"/>
                <w:szCs w:val="20"/>
                <w:lang w:eastAsia="es-PE"/>
              </w:rPr>
              <w:t>KELTA HOTEL PUERTO IGUAZU</w:t>
            </w:r>
            <w:r>
              <w:rPr>
                <w:rFonts w:ascii="Verdana" w:eastAsia="Times New Roman" w:hAnsi="Verdana" w:cs="Times New Roman"/>
                <w:bCs/>
                <w:sz w:val="20"/>
                <w:szCs w:val="20"/>
                <w:lang w:eastAsia="es-PE"/>
              </w:rPr>
              <w:t xml:space="preserve"> 3*</w:t>
            </w:r>
          </w:p>
        </w:tc>
        <w:tc>
          <w:tcPr>
            <w:tcW w:w="0" w:type="auto"/>
          </w:tcPr>
          <w:p w14:paraId="19A2D407" w14:textId="209B749E" w:rsidR="00C9530D" w:rsidRPr="008F6984" w:rsidRDefault="00AD45BF" w:rsidP="003A47EF">
            <w:pPr>
              <w:spacing w:before="100" w:beforeAutospacing="1" w:after="100" w:afterAutospacing="1"/>
              <w:jc w:val="center"/>
              <w:rPr>
                <w:rFonts w:ascii="Verdana" w:eastAsia="Times New Roman" w:hAnsi="Verdana" w:cs="Times New Roman"/>
                <w:b/>
                <w:sz w:val="20"/>
                <w:szCs w:val="20"/>
                <w:lang w:eastAsia="es-PE"/>
              </w:rPr>
            </w:pPr>
            <w:r w:rsidRPr="008F6984">
              <w:rPr>
                <w:rFonts w:ascii="Verdana" w:eastAsia="Times New Roman" w:hAnsi="Verdana" w:cs="Times New Roman"/>
                <w:b/>
                <w:color w:val="FF0000"/>
                <w:sz w:val="20"/>
                <w:szCs w:val="20"/>
                <w:lang w:eastAsia="es-PE"/>
              </w:rPr>
              <w:t>370</w:t>
            </w:r>
          </w:p>
        </w:tc>
        <w:tc>
          <w:tcPr>
            <w:tcW w:w="0" w:type="auto"/>
          </w:tcPr>
          <w:p w14:paraId="16ACBD94" w14:textId="0FFAE52C" w:rsidR="00C9530D" w:rsidRDefault="00AD45BF"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360</w:t>
            </w:r>
          </w:p>
        </w:tc>
        <w:tc>
          <w:tcPr>
            <w:tcW w:w="0" w:type="auto"/>
          </w:tcPr>
          <w:p w14:paraId="3CB407C5" w14:textId="3513BEC0" w:rsidR="00C9530D" w:rsidRDefault="00DF15E9"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150</w:t>
            </w:r>
          </w:p>
        </w:tc>
      </w:tr>
      <w:tr w:rsidR="00C9530D" w14:paraId="170946E5" w14:textId="3182E787" w:rsidTr="00280EC6">
        <w:trPr>
          <w:trHeight w:val="284"/>
          <w:jc w:val="center"/>
        </w:trPr>
        <w:tc>
          <w:tcPr>
            <w:tcW w:w="7934" w:type="dxa"/>
          </w:tcPr>
          <w:p w14:paraId="712D0655" w14:textId="4B9F95F9" w:rsidR="00C9530D" w:rsidRPr="00F53CAC" w:rsidRDefault="0016561C" w:rsidP="003A47EF">
            <w:pPr>
              <w:spacing w:before="100" w:beforeAutospacing="1" w:after="100" w:afterAutospacing="1"/>
              <w:rPr>
                <w:rFonts w:ascii="Verdana" w:eastAsia="Times New Roman" w:hAnsi="Verdana" w:cs="Times New Roman"/>
                <w:bCs/>
                <w:sz w:val="20"/>
                <w:szCs w:val="20"/>
                <w:lang w:eastAsia="es-PE"/>
              </w:rPr>
            </w:pPr>
            <w:r w:rsidRPr="007E7BE4">
              <w:rPr>
                <w:rFonts w:ascii="Verdana" w:eastAsia="Times New Roman" w:hAnsi="Verdana" w:cs="Times New Roman"/>
                <w:bCs/>
                <w:sz w:val="20"/>
                <w:szCs w:val="20"/>
                <w:lang w:eastAsia="es-PE"/>
              </w:rPr>
              <w:t>REGENTE PALACE</w:t>
            </w:r>
            <w:r>
              <w:rPr>
                <w:rFonts w:ascii="Verdana" w:eastAsia="Times New Roman" w:hAnsi="Verdana" w:cs="Times New Roman"/>
                <w:bCs/>
                <w:sz w:val="20"/>
                <w:szCs w:val="20"/>
                <w:lang w:eastAsia="es-PE"/>
              </w:rPr>
              <w:t xml:space="preserve">3* BUENOS AIRES   / </w:t>
            </w:r>
            <w:r w:rsidRPr="00D45A22">
              <w:rPr>
                <w:rFonts w:ascii="Verdana" w:eastAsia="Times New Roman" w:hAnsi="Verdana" w:cs="Times New Roman"/>
                <w:bCs/>
                <w:sz w:val="20"/>
                <w:szCs w:val="20"/>
                <w:lang w:eastAsia="es-PE"/>
              </w:rPr>
              <w:t>HOTEL AMAYAL</w:t>
            </w:r>
            <w:r>
              <w:t xml:space="preserve"> </w:t>
            </w:r>
            <w:r w:rsidRPr="007E7BE4">
              <w:rPr>
                <w:rFonts w:ascii="Verdana" w:eastAsia="Times New Roman" w:hAnsi="Verdana" w:cs="Times New Roman"/>
                <w:bCs/>
                <w:sz w:val="20"/>
                <w:szCs w:val="20"/>
                <w:lang w:eastAsia="es-PE"/>
              </w:rPr>
              <w:t>IGUAZU 3*</w:t>
            </w:r>
          </w:p>
        </w:tc>
        <w:tc>
          <w:tcPr>
            <w:tcW w:w="0" w:type="auto"/>
          </w:tcPr>
          <w:p w14:paraId="6758DFFD" w14:textId="43831B46" w:rsidR="00C9530D" w:rsidRDefault="00AD45BF"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390</w:t>
            </w:r>
          </w:p>
        </w:tc>
        <w:tc>
          <w:tcPr>
            <w:tcW w:w="0" w:type="auto"/>
          </w:tcPr>
          <w:p w14:paraId="5795E984" w14:textId="34268845" w:rsidR="00C9530D" w:rsidRDefault="00AD45BF"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390</w:t>
            </w:r>
          </w:p>
        </w:tc>
        <w:tc>
          <w:tcPr>
            <w:tcW w:w="0" w:type="auto"/>
          </w:tcPr>
          <w:p w14:paraId="05F902A9" w14:textId="36487ADE" w:rsidR="00C9530D" w:rsidRDefault="00DF15E9"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170</w:t>
            </w:r>
          </w:p>
        </w:tc>
      </w:tr>
      <w:tr w:rsidR="00C9530D" w14:paraId="4472540C" w14:textId="75406283" w:rsidTr="00280EC6">
        <w:trPr>
          <w:trHeight w:val="284"/>
          <w:jc w:val="center"/>
        </w:trPr>
        <w:tc>
          <w:tcPr>
            <w:tcW w:w="7934" w:type="dxa"/>
          </w:tcPr>
          <w:p w14:paraId="5AC83DF1" w14:textId="4441C69D" w:rsidR="00C9530D" w:rsidRPr="008878B0" w:rsidRDefault="0016561C" w:rsidP="003A47EF">
            <w:pPr>
              <w:spacing w:before="100" w:beforeAutospacing="1" w:after="100" w:afterAutospacing="1"/>
              <w:rPr>
                <w:rFonts w:ascii="Verdana" w:eastAsia="Times New Roman" w:hAnsi="Verdana" w:cs="Times New Roman"/>
                <w:bCs/>
                <w:sz w:val="20"/>
                <w:szCs w:val="20"/>
                <w:lang w:eastAsia="es-PE"/>
              </w:rPr>
            </w:pPr>
            <w:r w:rsidRPr="007E7BE4">
              <w:rPr>
                <w:rFonts w:ascii="Verdana" w:eastAsia="Times New Roman" w:hAnsi="Verdana" w:cs="Times New Roman"/>
                <w:bCs/>
                <w:sz w:val="20"/>
                <w:szCs w:val="20"/>
                <w:lang w:eastAsia="es-PE"/>
              </w:rPr>
              <w:t xml:space="preserve">CARSSON HOTEL BUENOS AIRES </w:t>
            </w:r>
            <w:r>
              <w:rPr>
                <w:rFonts w:ascii="Verdana" w:eastAsia="Times New Roman" w:hAnsi="Verdana" w:cs="Times New Roman"/>
                <w:bCs/>
                <w:sz w:val="20"/>
                <w:szCs w:val="20"/>
                <w:lang w:eastAsia="es-PE"/>
              </w:rPr>
              <w:t xml:space="preserve">4* / </w:t>
            </w:r>
            <w:r w:rsidRPr="007E7BE4">
              <w:rPr>
                <w:rFonts w:ascii="Verdana" w:eastAsia="Times New Roman" w:hAnsi="Verdana" w:cs="Times New Roman"/>
                <w:bCs/>
                <w:sz w:val="20"/>
                <w:szCs w:val="20"/>
                <w:lang w:eastAsia="es-PE"/>
              </w:rPr>
              <w:t>ARAMI HOTEL &amp; LODGE</w:t>
            </w:r>
            <w:r>
              <w:rPr>
                <w:rFonts w:ascii="Verdana" w:eastAsia="Times New Roman" w:hAnsi="Verdana" w:cs="Times New Roman"/>
                <w:bCs/>
                <w:sz w:val="20"/>
                <w:szCs w:val="20"/>
                <w:lang w:eastAsia="es-PE"/>
              </w:rPr>
              <w:t xml:space="preserve"> 3*</w:t>
            </w:r>
          </w:p>
        </w:tc>
        <w:tc>
          <w:tcPr>
            <w:tcW w:w="0" w:type="auto"/>
          </w:tcPr>
          <w:p w14:paraId="4EFD1FF1" w14:textId="29EE07AF" w:rsidR="00C9530D" w:rsidRDefault="00AD45BF"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405</w:t>
            </w:r>
          </w:p>
        </w:tc>
        <w:tc>
          <w:tcPr>
            <w:tcW w:w="0" w:type="auto"/>
          </w:tcPr>
          <w:p w14:paraId="5FBF2EC6" w14:textId="4032215E" w:rsidR="00C9530D" w:rsidRDefault="00AD45BF"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390</w:t>
            </w:r>
          </w:p>
        </w:tc>
        <w:tc>
          <w:tcPr>
            <w:tcW w:w="0" w:type="auto"/>
          </w:tcPr>
          <w:p w14:paraId="421044DC" w14:textId="169575B7" w:rsidR="00C9530D" w:rsidRDefault="00DF15E9"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190</w:t>
            </w:r>
          </w:p>
        </w:tc>
      </w:tr>
      <w:tr w:rsidR="00C9530D" w14:paraId="3A9DD8B6" w14:textId="2A97E71A" w:rsidTr="00280EC6">
        <w:trPr>
          <w:trHeight w:val="267"/>
          <w:jc w:val="center"/>
        </w:trPr>
        <w:tc>
          <w:tcPr>
            <w:tcW w:w="7934" w:type="dxa"/>
          </w:tcPr>
          <w:p w14:paraId="129FCC21" w14:textId="0CA1E7D3" w:rsidR="00C9530D" w:rsidRPr="008878B0" w:rsidRDefault="0016561C" w:rsidP="003A47EF">
            <w:pPr>
              <w:spacing w:before="100" w:beforeAutospacing="1" w:after="100" w:afterAutospacing="1"/>
              <w:rPr>
                <w:rFonts w:ascii="Verdana" w:eastAsia="Times New Roman" w:hAnsi="Verdana" w:cs="Times New Roman"/>
                <w:bCs/>
                <w:sz w:val="20"/>
                <w:szCs w:val="20"/>
                <w:lang w:eastAsia="es-PE"/>
              </w:rPr>
            </w:pPr>
            <w:r w:rsidRPr="007E7BE4">
              <w:rPr>
                <w:rFonts w:ascii="Verdana" w:eastAsia="Times New Roman" w:hAnsi="Verdana" w:cs="Times New Roman"/>
                <w:bCs/>
                <w:sz w:val="20"/>
                <w:szCs w:val="20"/>
                <w:lang w:eastAsia="es-PE"/>
              </w:rPr>
              <w:t>CENTURIA HOTEL BUENOS AIRES</w:t>
            </w:r>
            <w:r>
              <w:rPr>
                <w:rFonts w:ascii="Verdana" w:eastAsia="Times New Roman" w:hAnsi="Verdana" w:cs="Times New Roman"/>
                <w:bCs/>
                <w:sz w:val="20"/>
                <w:szCs w:val="20"/>
                <w:lang w:eastAsia="es-PE"/>
              </w:rPr>
              <w:t xml:space="preserve"> 4* / </w:t>
            </w:r>
            <w:r w:rsidRPr="007E7BE4">
              <w:rPr>
                <w:rFonts w:ascii="Verdana" w:eastAsia="Times New Roman" w:hAnsi="Verdana" w:cs="Times New Roman"/>
                <w:bCs/>
                <w:sz w:val="20"/>
                <w:szCs w:val="20"/>
                <w:lang w:eastAsia="es-PE"/>
              </w:rPr>
              <w:t xml:space="preserve">GRAND CRUCERO IGUAZÚ </w:t>
            </w:r>
            <w:r>
              <w:rPr>
                <w:rFonts w:ascii="Verdana" w:eastAsia="Times New Roman" w:hAnsi="Verdana" w:cs="Times New Roman"/>
                <w:bCs/>
                <w:sz w:val="20"/>
                <w:szCs w:val="20"/>
                <w:lang w:eastAsia="es-PE"/>
              </w:rPr>
              <w:t>4*</w:t>
            </w:r>
          </w:p>
        </w:tc>
        <w:tc>
          <w:tcPr>
            <w:tcW w:w="0" w:type="auto"/>
          </w:tcPr>
          <w:p w14:paraId="1766D71F" w14:textId="5F8FEEEE" w:rsidR="00C9530D" w:rsidRDefault="00AD45BF"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425</w:t>
            </w:r>
          </w:p>
        </w:tc>
        <w:tc>
          <w:tcPr>
            <w:tcW w:w="0" w:type="auto"/>
          </w:tcPr>
          <w:p w14:paraId="5F577E87" w14:textId="198B9247" w:rsidR="00C9530D" w:rsidRDefault="00AD45BF"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405</w:t>
            </w:r>
          </w:p>
        </w:tc>
        <w:tc>
          <w:tcPr>
            <w:tcW w:w="0" w:type="auto"/>
          </w:tcPr>
          <w:p w14:paraId="20899814" w14:textId="38AA580E" w:rsidR="00C9530D" w:rsidRDefault="00DF15E9" w:rsidP="003A47EF">
            <w:pPr>
              <w:spacing w:before="100" w:beforeAutospacing="1" w:after="100" w:afterAutospacing="1"/>
              <w:jc w:val="center"/>
              <w:rPr>
                <w:rFonts w:ascii="Verdana" w:eastAsia="Times New Roman" w:hAnsi="Verdana" w:cs="Times New Roman"/>
                <w:bCs/>
                <w:sz w:val="20"/>
                <w:szCs w:val="20"/>
                <w:lang w:eastAsia="es-PE"/>
              </w:rPr>
            </w:pPr>
            <w:r>
              <w:rPr>
                <w:rFonts w:ascii="Verdana" w:eastAsia="Times New Roman" w:hAnsi="Verdana" w:cs="Times New Roman"/>
                <w:bCs/>
                <w:sz w:val="20"/>
                <w:szCs w:val="20"/>
                <w:lang w:eastAsia="es-PE"/>
              </w:rPr>
              <w:t>190</w:t>
            </w:r>
          </w:p>
        </w:tc>
      </w:tr>
    </w:tbl>
    <w:p w14:paraId="75380D0B" w14:textId="77777777" w:rsidR="005D46B4" w:rsidRDefault="005D46B4" w:rsidP="005D46B4">
      <w:pPr>
        <w:spacing w:before="100" w:beforeAutospacing="1" w:after="100" w:afterAutospacing="1" w:line="240" w:lineRule="auto"/>
        <w:rPr>
          <w:rFonts w:ascii="Verdana" w:eastAsia="Times New Roman" w:hAnsi="Verdana" w:cs="Times New Roman"/>
          <w:b/>
          <w:bCs/>
          <w:color w:val="FF0000"/>
          <w:sz w:val="20"/>
          <w:szCs w:val="20"/>
          <w:lang w:eastAsia="es-PE"/>
        </w:rPr>
      </w:pPr>
      <w:r>
        <w:rPr>
          <w:rFonts w:ascii="Verdana" w:eastAsia="Times New Roman" w:hAnsi="Verdana" w:cs="Times New Roman"/>
          <w:b/>
          <w:bCs/>
          <w:color w:val="FF0000"/>
          <w:sz w:val="20"/>
          <w:szCs w:val="20"/>
          <w:lang w:eastAsia="es-PE"/>
        </w:rPr>
        <w:t>IMPORTANTE:</w:t>
      </w:r>
    </w:p>
    <w:p w14:paraId="025950AB" w14:textId="77777777" w:rsidR="005D46B4" w:rsidRPr="007D7DB8" w:rsidRDefault="005D46B4" w:rsidP="00095A91">
      <w:pPr>
        <w:pStyle w:val="Prrafodelista"/>
        <w:numPr>
          <w:ilvl w:val="0"/>
          <w:numId w:val="19"/>
        </w:numPr>
        <w:rPr>
          <w:rFonts w:ascii="Verdana" w:hAnsi="Verdana"/>
          <w:color w:val="FF0000"/>
        </w:rPr>
      </w:pPr>
      <w:r w:rsidRPr="007D7DB8">
        <w:rPr>
          <w:rFonts w:ascii="Verdana" w:hAnsi="Verdana"/>
          <w:color w:val="FF0000"/>
          <w:lang w:val="es-ES"/>
        </w:rPr>
        <w:t>Comisión 10% del servicio, por pasajero adulto.                                       </w:t>
      </w:r>
    </w:p>
    <w:p w14:paraId="3778525D" w14:textId="77777777" w:rsidR="005D46B4" w:rsidRPr="007D7DB8" w:rsidRDefault="005D46B4" w:rsidP="00095A91">
      <w:pPr>
        <w:pStyle w:val="Prrafodelista"/>
        <w:numPr>
          <w:ilvl w:val="0"/>
          <w:numId w:val="19"/>
        </w:numPr>
        <w:rPr>
          <w:rFonts w:ascii="Verdana" w:hAnsi="Verdana"/>
          <w:color w:val="FF0000"/>
        </w:rPr>
      </w:pPr>
      <w:r w:rsidRPr="007D7DB8">
        <w:rPr>
          <w:rFonts w:ascii="Verdana" w:hAnsi="Verdana"/>
          <w:color w:val="FF0000"/>
          <w:lang w:val="es-ES"/>
        </w:rPr>
        <w:t xml:space="preserve">Incentivo US$ 10.00 por pasajero adulto. </w:t>
      </w:r>
    </w:p>
    <w:p w14:paraId="1DFC9401" w14:textId="77777777" w:rsidR="005D46B4" w:rsidRPr="007D7DB8" w:rsidRDefault="005D46B4" w:rsidP="00095A91">
      <w:pPr>
        <w:pStyle w:val="Prrafodelista"/>
        <w:numPr>
          <w:ilvl w:val="0"/>
          <w:numId w:val="19"/>
        </w:numPr>
        <w:rPr>
          <w:rFonts w:ascii="Verdana" w:hAnsi="Verdana"/>
          <w:color w:val="FF0000"/>
        </w:rPr>
      </w:pPr>
      <w:r w:rsidRPr="007D7DB8">
        <w:rPr>
          <w:rFonts w:ascii="Verdana" w:hAnsi="Verdana"/>
          <w:color w:val="FF0000"/>
          <w:lang w:val="es-ES"/>
        </w:rPr>
        <w:t>Precios en dólares por pasajero.</w:t>
      </w:r>
    </w:p>
    <w:p w14:paraId="44520751" w14:textId="77777777" w:rsidR="00095A91" w:rsidRPr="007D7DB8" w:rsidRDefault="00095A91" w:rsidP="00095A91">
      <w:pPr>
        <w:pStyle w:val="Prrafodelista"/>
        <w:numPr>
          <w:ilvl w:val="0"/>
          <w:numId w:val="19"/>
        </w:numPr>
        <w:rPr>
          <w:rFonts w:ascii="Verdana" w:hAnsi="Verdana"/>
          <w:color w:val="FF0000"/>
        </w:rPr>
      </w:pPr>
      <w:r w:rsidRPr="007D7DB8">
        <w:rPr>
          <w:rFonts w:ascii="Verdana" w:hAnsi="Verdana"/>
          <w:color w:val="FF0000"/>
        </w:rPr>
        <w:t>Sujeto a disponibilidad de espacios o hasta agotar stock.</w:t>
      </w:r>
    </w:p>
    <w:p w14:paraId="49541F40" w14:textId="1379D7A1" w:rsidR="005D46B4" w:rsidRPr="00095A91" w:rsidRDefault="005D46B4" w:rsidP="00095A91">
      <w:pPr>
        <w:pStyle w:val="Prrafodelista"/>
        <w:numPr>
          <w:ilvl w:val="0"/>
          <w:numId w:val="19"/>
        </w:numPr>
        <w:rPr>
          <w:rFonts w:ascii="Verdana" w:hAnsi="Verdana"/>
        </w:rPr>
      </w:pPr>
      <w:r w:rsidRPr="00095A91">
        <w:rPr>
          <w:rFonts w:ascii="Verdana" w:hAnsi="Verdana"/>
          <w:color w:val="000000"/>
          <w:lang w:val="es-ES"/>
        </w:rPr>
        <w:t>Mínimo 02 pax.</w:t>
      </w:r>
    </w:p>
    <w:p w14:paraId="3B3FAB40" w14:textId="77777777" w:rsidR="005D46B4" w:rsidRPr="00095A91" w:rsidRDefault="005D46B4" w:rsidP="00095A91">
      <w:pPr>
        <w:pStyle w:val="Prrafodelista"/>
        <w:numPr>
          <w:ilvl w:val="0"/>
          <w:numId w:val="19"/>
        </w:numPr>
        <w:rPr>
          <w:rFonts w:ascii="Verdana" w:hAnsi="Verdana"/>
          <w:color w:val="222222"/>
        </w:rPr>
      </w:pPr>
      <w:r w:rsidRPr="00095A91">
        <w:rPr>
          <w:rFonts w:ascii="Verdana" w:hAnsi="Verdana"/>
          <w:color w:val="000000"/>
          <w:lang w:val="es-ES"/>
        </w:rPr>
        <w:t>Sujeto a disponibilidad de espacios.</w:t>
      </w:r>
    </w:p>
    <w:p w14:paraId="7DBC357F" w14:textId="77777777" w:rsidR="00135F96" w:rsidRPr="00135F96" w:rsidRDefault="00135F96" w:rsidP="00135F96">
      <w:pPr>
        <w:pStyle w:val="Prrafodelista"/>
        <w:numPr>
          <w:ilvl w:val="0"/>
          <w:numId w:val="19"/>
        </w:numPr>
        <w:rPr>
          <w:rFonts w:ascii="Verdana" w:hAnsi="Verdana"/>
          <w:lang w:val="es-ES"/>
        </w:rPr>
      </w:pPr>
      <w:r w:rsidRPr="00135F96">
        <w:rPr>
          <w:rFonts w:ascii="Verdana" w:hAnsi="Verdana"/>
          <w:lang w:val="es-ES"/>
        </w:rPr>
        <w:t>Valido para reservar hasta 30 abril 2026.</w:t>
      </w:r>
    </w:p>
    <w:p w14:paraId="385D4CDD" w14:textId="77777777" w:rsidR="00135F96" w:rsidRPr="00135F96" w:rsidRDefault="00135F96" w:rsidP="00135F96">
      <w:pPr>
        <w:pStyle w:val="Prrafodelista"/>
        <w:numPr>
          <w:ilvl w:val="0"/>
          <w:numId w:val="19"/>
        </w:numPr>
        <w:rPr>
          <w:rFonts w:ascii="Verdana" w:hAnsi="Verdana"/>
          <w:lang w:val="es-ES"/>
        </w:rPr>
      </w:pPr>
      <w:r w:rsidRPr="00135F96">
        <w:rPr>
          <w:rFonts w:ascii="Verdana" w:hAnsi="Verdana"/>
          <w:lang w:val="es-ES"/>
        </w:rPr>
        <w:t>Valido para viajar hasta 31 agosto 2026.</w:t>
      </w:r>
    </w:p>
    <w:p w14:paraId="40E5C020" w14:textId="77777777" w:rsidR="005D46B4" w:rsidRPr="00095A91" w:rsidRDefault="005D46B4" w:rsidP="00095A91">
      <w:pPr>
        <w:pStyle w:val="Prrafodelista"/>
        <w:numPr>
          <w:ilvl w:val="0"/>
          <w:numId w:val="19"/>
        </w:numPr>
        <w:rPr>
          <w:rFonts w:ascii="Verdana" w:hAnsi="Verdana"/>
          <w:color w:val="000000"/>
          <w:lang w:val="es-ES"/>
        </w:rPr>
      </w:pPr>
      <w:r w:rsidRPr="00095A91">
        <w:rPr>
          <w:rFonts w:ascii="Verdana" w:hAnsi="Verdana"/>
          <w:color w:val="000000"/>
          <w:lang w:val="es-ES"/>
        </w:rPr>
        <w:t>Tipo de Habitación: Doble Estándar.</w:t>
      </w:r>
    </w:p>
    <w:p w14:paraId="079D32C3" w14:textId="77777777" w:rsidR="00DF15E9" w:rsidRPr="00DD1214" w:rsidRDefault="00DF15E9" w:rsidP="00DD1214">
      <w:pPr>
        <w:pStyle w:val="Prrafodelista"/>
        <w:numPr>
          <w:ilvl w:val="0"/>
          <w:numId w:val="19"/>
        </w:numPr>
        <w:rPr>
          <w:rFonts w:ascii="Verdana" w:hAnsi="Verdana"/>
        </w:rPr>
      </w:pPr>
      <w:r w:rsidRPr="00DD1214">
        <w:rPr>
          <w:rFonts w:ascii="Verdana" w:hAnsi="Verdana"/>
        </w:rPr>
        <w:t>Tarifa niño aplica de 02 años hasta 11 años.</w:t>
      </w:r>
    </w:p>
    <w:p w14:paraId="74E857F4" w14:textId="77777777" w:rsidR="00DF15E9" w:rsidRPr="00DD1214" w:rsidRDefault="005D46B4" w:rsidP="00DD1214">
      <w:pPr>
        <w:pStyle w:val="Prrafodelista"/>
        <w:numPr>
          <w:ilvl w:val="0"/>
          <w:numId w:val="19"/>
        </w:numPr>
        <w:rPr>
          <w:rFonts w:ascii="Verdana" w:hAnsi="Verdana"/>
        </w:rPr>
      </w:pPr>
      <w:r w:rsidRPr="00DD1214">
        <w:rPr>
          <w:rFonts w:ascii="Verdana" w:hAnsi="Verdana"/>
        </w:rPr>
        <w:t xml:space="preserve">Traslados en servicio regular. Verificar horarios. </w:t>
      </w:r>
    </w:p>
    <w:p w14:paraId="68AC9B94" w14:textId="77777777" w:rsidR="00DF15E9" w:rsidRPr="00DD1214" w:rsidRDefault="005D46B4" w:rsidP="00DD1214">
      <w:pPr>
        <w:pStyle w:val="Prrafodelista"/>
        <w:numPr>
          <w:ilvl w:val="0"/>
          <w:numId w:val="19"/>
        </w:numPr>
        <w:rPr>
          <w:rFonts w:ascii="Verdana" w:hAnsi="Verdana"/>
        </w:rPr>
      </w:pPr>
      <w:r w:rsidRPr="00DD1214">
        <w:rPr>
          <w:rFonts w:ascii="Verdana" w:hAnsi="Verdana"/>
        </w:rPr>
        <w:t>No permite reembolso.</w:t>
      </w:r>
    </w:p>
    <w:p w14:paraId="6F21CBD2" w14:textId="77777777" w:rsidR="00DF15E9" w:rsidRPr="00DD1214" w:rsidRDefault="005D46B4" w:rsidP="00DD1214">
      <w:pPr>
        <w:pStyle w:val="Prrafodelista"/>
        <w:numPr>
          <w:ilvl w:val="0"/>
          <w:numId w:val="19"/>
        </w:numPr>
        <w:rPr>
          <w:rFonts w:ascii="Verdana" w:hAnsi="Verdana"/>
        </w:rPr>
      </w:pPr>
      <w:r w:rsidRPr="00DD1214">
        <w:rPr>
          <w:rFonts w:ascii="Verdana" w:hAnsi="Verdana"/>
        </w:rPr>
        <w:t>No permite endoso.</w:t>
      </w:r>
    </w:p>
    <w:p w14:paraId="5D62A3B7" w14:textId="77777777" w:rsidR="00DF15E9" w:rsidRPr="00DD1214" w:rsidRDefault="005D46B4" w:rsidP="00DD1214">
      <w:pPr>
        <w:pStyle w:val="Prrafodelista"/>
        <w:numPr>
          <w:ilvl w:val="0"/>
          <w:numId w:val="19"/>
        </w:numPr>
        <w:rPr>
          <w:rFonts w:ascii="Verdana" w:hAnsi="Verdana"/>
        </w:rPr>
      </w:pPr>
      <w:r w:rsidRPr="00DD1214">
        <w:rPr>
          <w:rFonts w:ascii="Verdana" w:hAnsi="Verdana"/>
        </w:rPr>
        <w:t>Para pagos en SOLES, aplicará según tipo de cambio del día. Consultar.</w:t>
      </w:r>
    </w:p>
    <w:p w14:paraId="1B3B82BF" w14:textId="0096FDA6" w:rsidR="005D46B4" w:rsidRPr="00DD1214" w:rsidRDefault="005D46B4" w:rsidP="00DD1214">
      <w:pPr>
        <w:pStyle w:val="Prrafodelista"/>
        <w:numPr>
          <w:ilvl w:val="0"/>
          <w:numId w:val="19"/>
        </w:numPr>
        <w:rPr>
          <w:rFonts w:ascii="Verdana" w:hAnsi="Verdana"/>
        </w:rPr>
      </w:pPr>
      <w:r w:rsidRPr="00DD1214">
        <w:rPr>
          <w:rFonts w:ascii="Verdana" w:hAnsi="Verdana"/>
        </w:rPr>
        <w:t>PRECIOS ESTÁN SUJETOS A MODIFICACIONES SIN PREVIO AVISO</w:t>
      </w:r>
      <w:r w:rsidR="00473164" w:rsidRPr="00DD1214">
        <w:rPr>
          <w:rFonts w:ascii="Verdana" w:hAnsi="Verdana"/>
        </w:rPr>
        <w:t>.</w:t>
      </w:r>
    </w:p>
    <w:p w14:paraId="00639E70" w14:textId="77777777" w:rsidR="00473164" w:rsidRPr="00DD1214" w:rsidRDefault="00473164" w:rsidP="00DD1214">
      <w:pPr>
        <w:pStyle w:val="Prrafodelista"/>
        <w:numPr>
          <w:ilvl w:val="0"/>
          <w:numId w:val="19"/>
        </w:numPr>
        <w:rPr>
          <w:rFonts w:ascii="Verdana" w:hAnsi="Verdana"/>
        </w:rPr>
      </w:pPr>
      <w:r w:rsidRPr="00DD1214">
        <w:rPr>
          <w:rFonts w:ascii="Verdana" w:hAnsi="Verdana"/>
        </w:rPr>
        <w:t>No incluye: Tickets aéreos // Otros no mencionados en Incluye.</w:t>
      </w:r>
    </w:p>
    <w:p w14:paraId="08C1E95C" w14:textId="77777777" w:rsidR="00473164" w:rsidRPr="00DD1214" w:rsidRDefault="00473164" w:rsidP="00DD1214">
      <w:pPr>
        <w:pStyle w:val="Prrafodelista"/>
        <w:numPr>
          <w:ilvl w:val="0"/>
          <w:numId w:val="19"/>
        </w:numPr>
        <w:rPr>
          <w:rFonts w:ascii="Verdana" w:hAnsi="Verdana"/>
        </w:rPr>
      </w:pPr>
      <w:r w:rsidRPr="00DD1214">
        <w:rPr>
          <w:rFonts w:ascii="Verdana" w:hAnsi="Verdana"/>
        </w:rPr>
        <w:t>Precios están sujetos a modificaciones sin previo aviso.</w:t>
      </w:r>
    </w:p>
    <w:p w14:paraId="12222A85" w14:textId="77777777" w:rsidR="00473164" w:rsidRPr="00DD1214" w:rsidRDefault="00473164" w:rsidP="00DD1214">
      <w:pPr>
        <w:pStyle w:val="Prrafodelista"/>
        <w:numPr>
          <w:ilvl w:val="0"/>
          <w:numId w:val="19"/>
        </w:numPr>
        <w:rPr>
          <w:rFonts w:ascii="Verdana" w:hAnsi="Verdana"/>
        </w:rPr>
      </w:pPr>
      <w:r w:rsidRPr="00DD1214">
        <w:rPr>
          <w:rFonts w:ascii="Verdana" w:hAnsi="Verdana"/>
        </w:rPr>
        <w:t>Leer términos y condiciones.</w:t>
      </w:r>
    </w:p>
    <w:p w14:paraId="43C5E5BB" w14:textId="77777777" w:rsidR="00473164" w:rsidRPr="00DD1214" w:rsidRDefault="00473164" w:rsidP="00DD1214">
      <w:pPr>
        <w:pStyle w:val="Prrafodelista"/>
        <w:numPr>
          <w:ilvl w:val="0"/>
          <w:numId w:val="19"/>
        </w:numPr>
        <w:rPr>
          <w:rFonts w:ascii="Verdana" w:hAnsi="Verdana"/>
        </w:rPr>
      </w:pPr>
      <w:r w:rsidRPr="00DD1214">
        <w:rPr>
          <w:rFonts w:ascii="Verdana" w:hAnsi="Verdana"/>
        </w:rPr>
        <w:t>Leer política de reservas y anulaciones.</w:t>
      </w:r>
    </w:p>
    <w:p w14:paraId="1A0B1515" w14:textId="77777777" w:rsidR="00473164" w:rsidRPr="00DD1214" w:rsidRDefault="00473164" w:rsidP="00DD1214">
      <w:pPr>
        <w:pStyle w:val="Prrafodelista"/>
        <w:numPr>
          <w:ilvl w:val="0"/>
          <w:numId w:val="19"/>
        </w:numPr>
        <w:rPr>
          <w:rFonts w:ascii="Verdana" w:hAnsi="Verdana"/>
        </w:rPr>
      </w:pPr>
      <w:r w:rsidRPr="00DD1214">
        <w:rPr>
          <w:rFonts w:ascii="Verdana" w:hAnsi="Verdana"/>
        </w:rPr>
        <w:t>Leer protección y tratamiento de datos personales.</w:t>
      </w:r>
    </w:p>
    <w:p w14:paraId="3B8D7763" w14:textId="77777777" w:rsidR="00473164" w:rsidRPr="00095A91" w:rsidRDefault="00473164" w:rsidP="00DD1214">
      <w:pPr>
        <w:pStyle w:val="Prrafodelista"/>
        <w:rPr>
          <w:rFonts w:ascii="Verdana" w:hAnsi="Verdana"/>
          <w:color w:val="000000"/>
          <w:lang w:val="es-ES"/>
        </w:rPr>
      </w:pPr>
    </w:p>
    <w:p w14:paraId="4CD1B6CF" w14:textId="77777777" w:rsidR="00147CD5" w:rsidRDefault="00147CD5" w:rsidP="00147CD5">
      <w:pPr>
        <w:pStyle w:val="Sinespaciado"/>
        <w:ind w:left="360"/>
        <w:jc w:val="center"/>
        <w:rPr>
          <w:rFonts w:ascii="Verdana" w:hAnsi="Verdana" w:cs="Arial"/>
          <w:color w:val="000000"/>
          <w:sz w:val="20"/>
          <w:szCs w:val="20"/>
          <w:highlight w:val="yellow"/>
          <w:lang w:val="es-ES" w:eastAsia="es-PE"/>
        </w:rPr>
      </w:pPr>
    </w:p>
    <w:p w14:paraId="245F0189" w14:textId="2090C63B" w:rsidR="009A0FD7" w:rsidRDefault="00147CD5" w:rsidP="00147CD5">
      <w:pPr>
        <w:pStyle w:val="Sinespaciado"/>
        <w:ind w:left="360"/>
        <w:jc w:val="center"/>
        <w:rPr>
          <w:rFonts w:ascii="Verdana" w:hAnsi="Verdana" w:cs="Arial"/>
          <w:b/>
          <w:color w:val="000000"/>
          <w:sz w:val="20"/>
          <w:szCs w:val="20"/>
          <w:highlight w:val="yellow"/>
          <w:lang w:val="es-ES" w:eastAsia="es-PE"/>
        </w:rPr>
      </w:pPr>
      <w:r w:rsidRPr="00D50BBA">
        <w:rPr>
          <w:rFonts w:ascii="Verdana" w:hAnsi="Verdana" w:cs="Arial"/>
          <w:b/>
          <w:color w:val="000000"/>
          <w:sz w:val="20"/>
          <w:szCs w:val="20"/>
          <w:highlight w:val="yellow"/>
          <w:lang w:val="es-ES" w:eastAsia="es-PE"/>
        </w:rPr>
        <w:t>MATERIAL EXCLUSIVO PARA AGENCIA DE VIAJES</w:t>
      </w:r>
    </w:p>
    <w:p w14:paraId="6D11801A" w14:textId="3871558E" w:rsidR="009A0FD7" w:rsidRDefault="009A0FD7">
      <w:pPr>
        <w:rPr>
          <w:rFonts w:ascii="Verdana" w:hAnsi="Verdana" w:cs="Arial"/>
          <w:b/>
          <w:color w:val="000000"/>
          <w:sz w:val="20"/>
          <w:szCs w:val="20"/>
          <w:highlight w:val="yellow"/>
          <w:lang w:val="es-ES" w:eastAsia="es-PE"/>
        </w:rPr>
      </w:pPr>
      <w:r>
        <w:rPr>
          <w:rFonts w:ascii="Verdana" w:hAnsi="Verdana" w:cs="Arial"/>
          <w:b/>
          <w:color w:val="000000"/>
          <w:sz w:val="20"/>
          <w:szCs w:val="20"/>
          <w:highlight w:val="yellow"/>
          <w:lang w:val="es-ES" w:eastAsia="es-PE"/>
        </w:rPr>
        <w:br w:type="page"/>
      </w:r>
    </w:p>
    <w:p w14:paraId="6EEBEE92" w14:textId="6C2C3A8B" w:rsidR="00BB4DFF" w:rsidRDefault="00BB4DFF">
      <w:pPr>
        <w:rPr>
          <w:rFonts w:ascii="Verdana" w:hAnsi="Verdana" w:cs="Arial"/>
          <w:b/>
          <w:color w:val="000000"/>
          <w:sz w:val="20"/>
          <w:szCs w:val="20"/>
          <w:highlight w:val="yellow"/>
          <w:lang w:val="es-ES" w:eastAsia="es-PE"/>
        </w:rPr>
      </w:pPr>
    </w:p>
    <w:p w14:paraId="38965A0B" w14:textId="77777777" w:rsidR="00DF15E9" w:rsidRDefault="00DF15E9" w:rsidP="00C9530D">
      <w:pPr>
        <w:pStyle w:val="NormalWeb"/>
        <w:shd w:val="clear" w:color="auto" w:fill="FFFFFF"/>
        <w:spacing w:before="0" w:beforeAutospacing="0"/>
        <w:rPr>
          <w:rStyle w:val="Textoennegrita"/>
          <w:rFonts w:ascii="Verdana" w:hAnsi="Verdana" w:cs="Arial"/>
          <w:color w:val="FF0000"/>
          <w:sz w:val="20"/>
          <w:szCs w:val="20"/>
        </w:rPr>
      </w:pPr>
    </w:p>
    <w:p w14:paraId="6D1A139C" w14:textId="2C2F95E6" w:rsidR="00C9530D" w:rsidRPr="00C9530D" w:rsidRDefault="00C9530D" w:rsidP="00C9530D">
      <w:pPr>
        <w:pStyle w:val="NormalWeb"/>
        <w:shd w:val="clear" w:color="auto" w:fill="FFFFFF"/>
        <w:spacing w:before="0" w:beforeAutospacing="0"/>
        <w:rPr>
          <w:rFonts w:ascii="Verdana" w:hAnsi="Verdana" w:cs="Arial"/>
          <w:color w:val="FF0000"/>
          <w:sz w:val="20"/>
          <w:szCs w:val="20"/>
        </w:rPr>
      </w:pPr>
      <w:r w:rsidRPr="00C9530D">
        <w:rPr>
          <w:rStyle w:val="Textoennegrita"/>
          <w:rFonts w:ascii="Verdana" w:hAnsi="Verdana" w:cs="Arial"/>
          <w:color w:val="FF0000"/>
          <w:sz w:val="20"/>
          <w:szCs w:val="20"/>
        </w:rPr>
        <w:t xml:space="preserve">ITINERARIO </w:t>
      </w:r>
    </w:p>
    <w:p w14:paraId="594FFB04" w14:textId="2A9F4F5E" w:rsidR="00C9530D" w:rsidRDefault="00C9530D" w:rsidP="00C9530D">
      <w:pPr>
        <w:pStyle w:val="NormalWeb"/>
        <w:shd w:val="clear" w:color="auto" w:fill="FFFFFF"/>
        <w:spacing w:before="0" w:beforeAutospacing="0"/>
        <w:rPr>
          <w:rStyle w:val="Textoennegrita"/>
          <w:rFonts w:ascii="Verdana" w:hAnsi="Verdana" w:cs="Arial"/>
          <w:color w:val="333333"/>
          <w:sz w:val="20"/>
          <w:szCs w:val="20"/>
        </w:rPr>
      </w:pPr>
      <w:r w:rsidRPr="00C9530D">
        <w:rPr>
          <w:rStyle w:val="Textoennegrita"/>
          <w:rFonts w:ascii="Verdana" w:hAnsi="Verdana" w:cs="Arial"/>
          <w:color w:val="333333"/>
          <w:sz w:val="20"/>
          <w:szCs w:val="20"/>
        </w:rPr>
        <w:t> DÍA 1 – BUENOS AIRES</w:t>
      </w:r>
    </w:p>
    <w:p w14:paraId="295F80B6" w14:textId="77777777" w:rsidR="00DF15E9" w:rsidRDefault="00C9530D" w:rsidP="00DF15E9">
      <w:pPr>
        <w:pStyle w:val="NormalWeb"/>
        <w:shd w:val="clear" w:color="auto" w:fill="FFFFFF"/>
        <w:spacing w:before="0" w:beforeAutospacing="0"/>
        <w:jc w:val="both"/>
        <w:rPr>
          <w:rFonts w:ascii="Verdana" w:hAnsi="Verdana" w:cs="Arial"/>
          <w:color w:val="333333"/>
          <w:sz w:val="20"/>
          <w:szCs w:val="20"/>
        </w:rPr>
      </w:pPr>
      <w:r w:rsidRPr="00C9530D">
        <w:rPr>
          <w:rFonts w:ascii="Verdana" w:hAnsi="Verdana" w:cs="Arial"/>
          <w:color w:val="333333"/>
          <w:sz w:val="20"/>
          <w:szCs w:val="20"/>
        </w:rPr>
        <w:t>¡Bienvenidos a Buenos Aires!</w:t>
      </w:r>
    </w:p>
    <w:p w14:paraId="7208C66F" w14:textId="4FD98DAC" w:rsidR="00C9530D" w:rsidRPr="00C9530D" w:rsidRDefault="00C9530D" w:rsidP="00DF15E9">
      <w:pPr>
        <w:pStyle w:val="NormalWeb"/>
        <w:shd w:val="clear" w:color="auto" w:fill="FFFFFF"/>
        <w:spacing w:before="0" w:beforeAutospacing="0"/>
        <w:jc w:val="both"/>
        <w:rPr>
          <w:rFonts w:ascii="Verdana" w:hAnsi="Verdana" w:cs="Arial"/>
          <w:color w:val="333333"/>
          <w:sz w:val="20"/>
          <w:szCs w:val="20"/>
        </w:rPr>
      </w:pPr>
      <w:r w:rsidRPr="00C9530D">
        <w:rPr>
          <w:rFonts w:ascii="Verdana" w:hAnsi="Verdana" w:cs="Arial"/>
          <w:color w:val="333333"/>
          <w:sz w:val="20"/>
          <w:szCs w:val="20"/>
        </w:rPr>
        <w:t xml:space="preserve">Arribo a la ciudad de Buenos Aires y traslados hasta el hotel seleccionado en servicio privado (incluye guía acompañante). </w:t>
      </w:r>
      <w:proofErr w:type="spellStart"/>
      <w:r w:rsidRPr="00C9530D">
        <w:rPr>
          <w:rFonts w:ascii="Verdana" w:hAnsi="Verdana" w:cs="Arial"/>
          <w:color w:val="333333"/>
          <w:sz w:val="20"/>
          <w:szCs w:val="20"/>
        </w:rPr>
        <w:t>Check</w:t>
      </w:r>
      <w:proofErr w:type="spellEnd"/>
      <w:r w:rsidRPr="00C9530D">
        <w:rPr>
          <w:rFonts w:ascii="Verdana" w:hAnsi="Verdana" w:cs="Arial"/>
          <w:color w:val="333333"/>
          <w:sz w:val="20"/>
          <w:szCs w:val="20"/>
        </w:rPr>
        <w:t xml:space="preserve"> in. Según el horario de llegada podrás disfrutar de una tarde libre en la ciudad.</w:t>
      </w:r>
    </w:p>
    <w:p w14:paraId="387917EB" w14:textId="77777777" w:rsidR="00DF15E9" w:rsidRDefault="00C9530D" w:rsidP="00DF15E9">
      <w:pPr>
        <w:pStyle w:val="NormalWeb"/>
        <w:shd w:val="clear" w:color="auto" w:fill="FFFFFF"/>
        <w:spacing w:before="0" w:beforeAutospacing="0"/>
        <w:jc w:val="both"/>
        <w:rPr>
          <w:rStyle w:val="Textoennegrita"/>
          <w:rFonts w:ascii="Verdana" w:hAnsi="Verdana" w:cs="Arial"/>
          <w:color w:val="333333"/>
          <w:sz w:val="20"/>
          <w:szCs w:val="20"/>
        </w:rPr>
      </w:pPr>
      <w:r w:rsidRPr="00C9530D">
        <w:rPr>
          <w:rStyle w:val="Textoennegrita"/>
          <w:rFonts w:ascii="Verdana" w:hAnsi="Verdana" w:cs="Arial"/>
          <w:color w:val="333333"/>
          <w:sz w:val="20"/>
          <w:szCs w:val="20"/>
        </w:rPr>
        <w:t>DÍA 2 – BUENOS AIRES</w:t>
      </w:r>
    </w:p>
    <w:p w14:paraId="2E4D0326" w14:textId="075B31A7" w:rsidR="00C9530D" w:rsidRPr="00C9530D" w:rsidRDefault="00C9530D" w:rsidP="00C9530D">
      <w:pPr>
        <w:pStyle w:val="NormalWeb"/>
        <w:shd w:val="clear" w:color="auto" w:fill="FFFFFF"/>
        <w:spacing w:before="0" w:beforeAutospacing="0"/>
        <w:jc w:val="both"/>
        <w:rPr>
          <w:rFonts w:ascii="Verdana" w:hAnsi="Verdana" w:cs="Arial"/>
          <w:color w:val="333333"/>
          <w:sz w:val="20"/>
          <w:szCs w:val="20"/>
        </w:rPr>
      </w:pPr>
      <w:r w:rsidRPr="00C9530D">
        <w:rPr>
          <w:rFonts w:ascii="Verdana" w:hAnsi="Verdana" w:cs="Arial"/>
          <w:color w:val="333333"/>
          <w:sz w:val="20"/>
          <w:szCs w:val="20"/>
        </w:rPr>
        <w:t>Desayuno. Por la mañana, </w:t>
      </w:r>
      <w:r w:rsidRPr="00DF15E9">
        <w:rPr>
          <w:rStyle w:val="Textoennegrita"/>
          <w:rFonts w:ascii="Verdana" w:hAnsi="Verdana" w:cs="Arial"/>
          <w:b w:val="0"/>
          <w:bCs w:val="0"/>
          <w:color w:val="333333"/>
          <w:sz w:val="20"/>
          <w:szCs w:val="20"/>
        </w:rPr>
        <w:t>City Tour Panorámico por la ciudad de Buenos Aires</w:t>
      </w:r>
      <w:r w:rsidRPr="00C9530D">
        <w:rPr>
          <w:rFonts w:ascii="Verdana" w:hAnsi="Verdana" w:cs="Arial"/>
          <w:color w:val="333333"/>
          <w:sz w:val="20"/>
          <w:szCs w:val="20"/>
        </w:rPr>
        <w:t xml:space="preserve"> en servicio regular. En este recorrido de 3 </w:t>
      </w:r>
      <w:proofErr w:type="spellStart"/>
      <w:r w:rsidRPr="00C9530D">
        <w:rPr>
          <w:rFonts w:ascii="Verdana" w:hAnsi="Verdana" w:cs="Arial"/>
          <w:color w:val="333333"/>
          <w:sz w:val="20"/>
          <w:szCs w:val="20"/>
        </w:rPr>
        <w:t>hs</w:t>
      </w:r>
      <w:proofErr w:type="spellEnd"/>
      <w:r w:rsidRPr="00C9530D">
        <w:rPr>
          <w:rFonts w:ascii="Verdana" w:hAnsi="Verdana" w:cs="Arial"/>
          <w:color w:val="333333"/>
          <w:sz w:val="20"/>
          <w:szCs w:val="20"/>
        </w:rPr>
        <w:t xml:space="preserve"> te invitamos a descubrir Buenos Aires considerada la «Reina del Plata».</w:t>
      </w:r>
      <w:r w:rsidR="00DF15E9">
        <w:rPr>
          <w:rFonts w:ascii="Verdana" w:hAnsi="Verdana" w:cs="Arial"/>
          <w:color w:val="333333"/>
          <w:sz w:val="20"/>
          <w:szCs w:val="20"/>
        </w:rPr>
        <w:t xml:space="preserve"> </w:t>
      </w:r>
      <w:r w:rsidRPr="00C9530D">
        <w:rPr>
          <w:rFonts w:ascii="Verdana" w:hAnsi="Verdana" w:cs="Arial"/>
          <w:color w:val="333333"/>
          <w:sz w:val="20"/>
          <w:szCs w:val="20"/>
        </w:rPr>
        <w:t>Comenzamos nuestro recorrido por el centro de la ciudad donde están los atractivos más destacados, Av. 9 de Julio, el Teatro Colón, Obelisco, «el símbolo de Buenos Aires». Continuamos hacia la zona de Plaza de Mayo, el Cabildo, la Casa Rosada donde se funde en la imaginación la silueta de Evita, y la Catedral Metropolitana. Luego seguiremos hacia la zona de La Boca con sus paletas de colores, donde visitaremos la mítica calle Caminito y sus conventillos. Después iremos al barrio de San Telmo, donde el tango y el fileteado aún siguen vigentes.</w:t>
      </w:r>
      <w:r>
        <w:rPr>
          <w:rFonts w:ascii="Verdana" w:hAnsi="Verdana" w:cs="Arial"/>
          <w:color w:val="333333"/>
          <w:sz w:val="20"/>
          <w:szCs w:val="20"/>
        </w:rPr>
        <w:t xml:space="preserve"> </w:t>
      </w:r>
      <w:r w:rsidRPr="00C9530D">
        <w:rPr>
          <w:rFonts w:ascii="Verdana" w:hAnsi="Verdana" w:cs="Arial"/>
          <w:color w:val="333333"/>
          <w:sz w:val="20"/>
          <w:szCs w:val="20"/>
        </w:rPr>
        <w:t>Nuestros próximos puntos de visita serán Puerto Madero, renovado puerto de la ciudad e importante zona gastronómica, y la zona norte: Recoleta y Palermo, símbolos de la aristocracia porteña. Por último, transitaremos la avenida 9 de Julio, pasando por el Teatro Colón, la avenida Corrientes y el punto de encuentro de los porteños, el Obelisco donde finalizará nuestra visita.</w:t>
      </w:r>
    </w:p>
    <w:p w14:paraId="5B7E881E" w14:textId="79DA7D64" w:rsidR="00C9530D" w:rsidRPr="00C9530D" w:rsidRDefault="00C9530D" w:rsidP="00C9530D">
      <w:pPr>
        <w:pStyle w:val="NormalWeb"/>
        <w:shd w:val="clear" w:color="auto" w:fill="FFFFFF"/>
        <w:spacing w:before="0" w:beforeAutospacing="0"/>
        <w:rPr>
          <w:rFonts w:ascii="Verdana" w:hAnsi="Verdana" w:cs="Arial"/>
          <w:color w:val="333333"/>
          <w:sz w:val="20"/>
          <w:szCs w:val="20"/>
        </w:rPr>
      </w:pPr>
      <w:r w:rsidRPr="00C9530D">
        <w:rPr>
          <w:rFonts w:ascii="Verdana" w:hAnsi="Verdana" w:cs="Arial"/>
          <w:color w:val="333333"/>
          <w:sz w:val="20"/>
          <w:szCs w:val="20"/>
        </w:rPr>
        <w:t>Regreso al hotel por cuenta de los pasajeros. Tarde libre. </w:t>
      </w:r>
      <w:r>
        <w:rPr>
          <w:rFonts w:ascii="Verdana" w:hAnsi="Verdana" w:cs="Arial"/>
          <w:color w:val="333333"/>
          <w:sz w:val="20"/>
          <w:szCs w:val="20"/>
        </w:rPr>
        <w:t>Alojamiento.</w:t>
      </w:r>
    </w:p>
    <w:p w14:paraId="3BB624A5" w14:textId="77777777" w:rsidR="00DF15E9" w:rsidRDefault="00C9530D" w:rsidP="00DF15E9">
      <w:pPr>
        <w:pStyle w:val="NormalWeb"/>
        <w:shd w:val="clear" w:color="auto" w:fill="FFFFFF"/>
        <w:spacing w:before="0" w:beforeAutospacing="0"/>
        <w:jc w:val="both"/>
        <w:rPr>
          <w:rStyle w:val="Textoennegrita"/>
          <w:rFonts w:ascii="Verdana" w:hAnsi="Verdana" w:cs="Arial"/>
          <w:color w:val="333333"/>
          <w:sz w:val="20"/>
          <w:szCs w:val="20"/>
        </w:rPr>
      </w:pPr>
      <w:r w:rsidRPr="00C9530D">
        <w:rPr>
          <w:rStyle w:val="Textoennegrita"/>
          <w:rFonts w:ascii="Verdana" w:hAnsi="Verdana" w:cs="Arial"/>
          <w:color w:val="333333"/>
          <w:sz w:val="20"/>
          <w:szCs w:val="20"/>
        </w:rPr>
        <w:t> DÍA 3 – BUENOS AIRES / PUERTO IGUAZÚ</w:t>
      </w:r>
    </w:p>
    <w:p w14:paraId="3F12A421" w14:textId="6EBAD505" w:rsidR="00C9530D" w:rsidRPr="00C9530D" w:rsidRDefault="00C9530D" w:rsidP="00DF15E9">
      <w:pPr>
        <w:pStyle w:val="NormalWeb"/>
        <w:shd w:val="clear" w:color="auto" w:fill="FFFFFF"/>
        <w:spacing w:before="0" w:beforeAutospacing="0"/>
        <w:jc w:val="both"/>
        <w:rPr>
          <w:rFonts w:ascii="Verdana" w:hAnsi="Verdana" w:cs="Arial"/>
          <w:color w:val="333333"/>
          <w:sz w:val="20"/>
          <w:szCs w:val="20"/>
        </w:rPr>
      </w:pPr>
      <w:r w:rsidRPr="00C9530D">
        <w:rPr>
          <w:rFonts w:ascii="Verdana" w:hAnsi="Verdana" w:cs="Arial"/>
          <w:color w:val="333333"/>
          <w:sz w:val="20"/>
          <w:szCs w:val="20"/>
        </w:rPr>
        <w:t xml:space="preserve">Desayuno. </w:t>
      </w:r>
      <w:proofErr w:type="spellStart"/>
      <w:r w:rsidRPr="00C9530D">
        <w:rPr>
          <w:rFonts w:ascii="Verdana" w:hAnsi="Verdana" w:cs="Arial"/>
          <w:color w:val="333333"/>
          <w:sz w:val="20"/>
          <w:szCs w:val="20"/>
        </w:rPr>
        <w:t>Check</w:t>
      </w:r>
      <w:proofErr w:type="spellEnd"/>
      <w:r w:rsidRPr="00C9530D">
        <w:rPr>
          <w:rFonts w:ascii="Verdana" w:hAnsi="Verdana" w:cs="Arial"/>
          <w:color w:val="333333"/>
          <w:sz w:val="20"/>
          <w:szCs w:val="20"/>
        </w:rPr>
        <w:t xml:space="preserve"> </w:t>
      </w:r>
      <w:proofErr w:type="spellStart"/>
      <w:r w:rsidRPr="00C9530D">
        <w:rPr>
          <w:rFonts w:ascii="Verdana" w:hAnsi="Verdana" w:cs="Arial"/>
          <w:color w:val="333333"/>
          <w:sz w:val="20"/>
          <w:szCs w:val="20"/>
        </w:rPr>
        <w:t>out</w:t>
      </w:r>
      <w:proofErr w:type="spellEnd"/>
      <w:r w:rsidRPr="00C9530D">
        <w:rPr>
          <w:rFonts w:ascii="Verdana" w:hAnsi="Verdana" w:cs="Arial"/>
          <w:color w:val="333333"/>
          <w:sz w:val="20"/>
          <w:szCs w:val="20"/>
        </w:rPr>
        <w:t>. En el horario indicado, traslados en servicio privado (incluye guía acompañante)., hasta el aeropuerto Jorge Newbery para tomar el vuelo con destino a la ciudad de Puerto Iguazú (Vuelos no incluidos).</w:t>
      </w:r>
    </w:p>
    <w:p w14:paraId="6FD86351" w14:textId="5AE1D4A2" w:rsidR="00C9530D" w:rsidRDefault="00C9530D" w:rsidP="00C9530D">
      <w:pPr>
        <w:pStyle w:val="NormalWeb"/>
        <w:shd w:val="clear" w:color="auto" w:fill="FFFFFF"/>
        <w:spacing w:before="0" w:beforeAutospacing="0"/>
        <w:jc w:val="both"/>
        <w:rPr>
          <w:rStyle w:val="Textoennegrita"/>
          <w:rFonts w:ascii="Verdana" w:hAnsi="Verdana" w:cs="Arial"/>
          <w:color w:val="333333"/>
          <w:sz w:val="20"/>
          <w:szCs w:val="20"/>
        </w:rPr>
      </w:pPr>
      <w:r w:rsidRPr="00C9530D">
        <w:rPr>
          <w:rFonts w:ascii="Verdana" w:hAnsi="Verdana" w:cs="Arial"/>
          <w:color w:val="333333"/>
          <w:sz w:val="20"/>
          <w:szCs w:val="20"/>
        </w:rPr>
        <w:t>¡Bienvenidos!</w:t>
      </w:r>
      <w:r>
        <w:rPr>
          <w:rFonts w:ascii="Verdana" w:hAnsi="Verdana" w:cs="Arial"/>
          <w:color w:val="333333"/>
          <w:sz w:val="20"/>
          <w:szCs w:val="20"/>
        </w:rPr>
        <w:t xml:space="preserve"> </w:t>
      </w:r>
      <w:r w:rsidRPr="00C9530D">
        <w:rPr>
          <w:rFonts w:ascii="Verdana" w:hAnsi="Verdana" w:cs="Arial"/>
          <w:color w:val="333333"/>
          <w:sz w:val="20"/>
          <w:szCs w:val="20"/>
        </w:rPr>
        <w:t xml:space="preserve">Arribo a la ciudad de Puerto Iguazú. Traslados en servicio regular hasta el hotel. </w:t>
      </w:r>
      <w:proofErr w:type="spellStart"/>
      <w:r w:rsidRPr="00C9530D">
        <w:rPr>
          <w:rFonts w:ascii="Verdana" w:hAnsi="Verdana" w:cs="Arial"/>
          <w:color w:val="333333"/>
          <w:sz w:val="20"/>
          <w:szCs w:val="20"/>
        </w:rPr>
        <w:t>Check</w:t>
      </w:r>
      <w:proofErr w:type="spellEnd"/>
      <w:r w:rsidRPr="00C9530D">
        <w:rPr>
          <w:rFonts w:ascii="Verdana" w:hAnsi="Verdana" w:cs="Arial"/>
          <w:color w:val="333333"/>
          <w:sz w:val="20"/>
          <w:szCs w:val="20"/>
        </w:rPr>
        <w:t xml:space="preserve"> in en hotel seleccionado. Tarde libre para disfrutar de la ciudad.</w:t>
      </w:r>
      <w:r w:rsidRPr="00C9530D">
        <w:rPr>
          <w:rFonts w:ascii="Verdana" w:hAnsi="Verdana" w:cs="Arial"/>
          <w:color w:val="333333"/>
          <w:sz w:val="20"/>
          <w:szCs w:val="20"/>
        </w:rPr>
        <w:br/>
      </w:r>
      <w:r w:rsidRPr="00C9530D">
        <w:rPr>
          <w:rFonts w:ascii="Verdana" w:hAnsi="Verdana" w:cs="Arial"/>
          <w:b/>
          <w:bCs/>
          <w:color w:val="333333"/>
          <w:sz w:val="20"/>
          <w:szCs w:val="20"/>
        </w:rPr>
        <w:br/>
      </w:r>
      <w:r w:rsidRPr="00C9530D">
        <w:rPr>
          <w:rStyle w:val="Textoennegrita"/>
          <w:rFonts w:ascii="Verdana" w:hAnsi="Verdana" w:cs="Arial"/>
          <w:color w:val="333333"/>
          <w:sz w:val="20"/>
          <w:szCs w:val="20"/>
        </w:rPr>
        <w:t>DÍA 4 – PUERTO IGUAZÚ</w:t>
      </w:r>
    </w:p>
    <w:p w14:paraId="3CD2797B" w14:textId="77777777" w:rsidR="00C9530D" w:rsidRDefault="00C9530D" w:rsidP="00C9530D">
      <w:pPr>
        <w:pStyle w:val="NormalWeb"/>
        <w:shd w:val="clear" w:color="auto" w:fill="FFFFFF"/>
        <w:spacing w:before="0" w:beforeAutospacing="0"/>
        <w:jc w:val="both"/>
        <w:rPr>
          <w:rFonts w:ascii="Verdana" w:hAnsi="Verdana" w:cs="Arial"/>
          <w:color w:val="333333"/>
          <w:sz w:val="20"/>
          <w:szCs w:val="20"/>
        </w:rPr>
      </w:pPr>
      <w:r w:rsidRPr="00C9530D">
        <w:rPr>
          <w:rFonts w:ascii="Verdana" w:hAnsi="Verdana" w:cs="Arial"/>
          <w:color w:val="333333"/>
          <w:sz w:val="20"/>
          <w:szCs w:val="20"/>
        </w:rPr>
        <w:t xml:space="preserve">Desayuno. Alrededor de las 7.30 </w:t>
      </w:r>
      <w:proofErr w:type="spellStart"/>
      <w:r w:rsidRPr="00C9530D">
        <w:rPr>
          <w:rFonts w:ascii="Verdana" w:hAnsi="Verdana" w:cs="Arial"/>
          <w:color w:val="333333"/>
          <w:sz w:val="20"/>
          <w:szCs w:val="20"/>
        </w:rPr>
        <w:t>hs</w:t>
      </w:r>
      <w:proofErr w:type="spellEnd"/>
      <w:r w:rsidRPr="00C9530D">
        <w:rPr>
          <w:rFonts w:ascii="Verdana" w:hAnsi="Verdana" w:cs="Arial"/>
          <w:color w:val="333333"/>
          <w:sz w:val="20"/>
          <w:szCs w:val="20"/>
        </w:rPr>
        <w:t>. comenzaremos la </w:t>
      </w:r>
      <w:r w:rsidRPr="00C9530D">
        <w:rPr>
          <w:rStyle w:val="Textoennegrita"/>
          <w:rFonts w:ascii="Verdana" w:hAnsi="Verdana" w:cs="Arial"/>
          <w:b w:val="0"/>
          <w:bCs w:val="0"/>
          <w:color w:val="333333"/>
          <w:sz w:val="20"/>
          <w:szCs w:val="20"/>
        </w:rPr>
        <w:t>excursión a Cataratas</w:t>
      </w:r>
      <w:r w:rsidRPr="00C9530D">
        <w:rPr>
          <w:rStyle w:val="Textoennegrita"/>
          <w:rFonts w:ascii="Verdana" w:hAnsi="Verdana" w:cs="Arial"/>
          <w:color w:val="333333"/>
          <w:sz w:val="20"/>
          <w:szCs w:val="20"/>
        </w:rPr>
        <w:t xml:space="preserve"> </w:t>
      </w:r>
      <w:r w:rsidRPr="00C9530D">
        <w:rPr>
          <w:rStyle w:val="Textoennegrita"/>
          <w:rFonts w:ascii="Verdana" w:hAnsi="Verdana" w:cs="Arial"/>
          <w:b w:val="0"/>
          <w:bCs w:val="0"/>
          <w:color w:val="333333"/>
          <w:sz w:val="20"/>
          <w:szCs w:val="20"/>
        </w:rPr>
        <w:t>Argentinas.</w:t>
      </w:r>
      <w:r w:rsidRPr="00C9530D">
        <w:rPr>
          <w:rFonts w:ascii="Verdana" w:hAnsi="Verdana" w:cs="Arial"/>
          <w:color w:val="333333"/>
          <w:sz w:val="20"/>
          <w:szCs w:val="20"/>
        </w:rPr>
        <w:t> Las Cataratas del Iguazú son Patrimonio Mundial Natural de la Humanidad desde 1984. Se ubican dentro del Parque Nacional Iguazú (en la frontera entre Argentina y Brasil) donde forman un semicírculo de 2700 metros en los que se aprecian 275 saltos y cascadas de 40 a 90 metros rodeados por la agreste vegetación del parque. Comenzaremos nuestra actividad por el circuito Garganta del Diablo, el cual se accede mediante el tren ecológico. Desde las pasarelas podrá apreciar este espectacular salto, el más impactante de todo el Parque. Almuerzo no incluido.</w:t>
      </w:r>
      <w:r w:rsidRPr="00C9530D">
        <w:rPr>
          <w:rFonts w:ascii="Verdana" w:hAnsi="Verdana" w:cs="Arial"/>
          <w:color w:val="333333"/>
          <w:sz w:val="20"/>
          <w:szCs w:val="20"/>
        </w:rPr>
        <w:br/>
        <w:t xml:space="preserve">Por la tarde, visitaremos los circuitos superior e inferior, apreciaremos los saltos </w:t>
      </w:r>
      <w:proofErr w:type="spellStart"/>
      <w:r w:rsidRPr="00C9530D">
        <w:rPr>
          <w:rFonts w:ascii="Verdana" w:hAnsi="Verdana" w:cs="Arial"/>
          <w:color w:val="333333"/>
          <w:sz w:val="20"/>
          <w:szCs w:val="20"/>
        </w:rPr>
        <w:t>Bosseti</w:t>
      </w:r>
      <w:proofErr w:type="spellEnd"/>
      <w:r w:rsidRPr="00C9530D">
        <w:rPr>
          <w:rFonts w:ascii="Verdana" w:hAnsi="Verdana" w:cs="Arial"/>
          <w:color w:val="333333"/>
          <w:sz w:val="20"/>
          <w:szCs w:val="20"/>
        </w:rPr>
        <w:t xml:space="preserve">, Dos Hermanas, San Martín, Adán y Eva, Tres Mosqueteros, Rivadavia, entre otros. </w:t>
      </w:r>
    </w:p>
    <w:p w14:paraId="43EBF515" w14:textId="77777777" w:rsidR="00DF15E9" w:rsidRDefault="00DF15E9" w:rsidP="00C9530D">
      <w:pPr>
        <w:pStyle w:val="NormalWeb"/>
        <w:shd w:val="clear" w:color="auto" w:fill="FFFFFF"/>
        <w:spacing w:before="0" w:beforeAutospacing="0"/>
        <w:jc w:val="both"/>
        <w:rPr>
          <w:rFonts w:ascii="Verdana" w:hAnsi="Verdana" w:cs="Arial"/>
          <w:color w:val="333333"/>
          <w:sz w:val="20"/>
          <w:szCs w:val="20"/>
        </w:rPr>
      </w:pPr>
    </w:p>
    <w:p w14:paraId="039F080F" w14:textId="77777777" w:rsidR="00C9530D" w:rsidRDefault="00C9530D" w:rsidP="00C9530D">
      <w:pPr>
        <w:pStyle w:val="NormalWeb"/>
        <w:shd w:val="clear" w:color="auto" w:fill="FFFFFF"/>
        <w:spacing w:before="0" w:beforeAutospacing="0"/>
        <w:jc w:val="both"/>
        <w:rPr>
          <w:rFonts w:ascii="Verdana" w:hAnsi="Verdana" w:cs="Arial"/>
          <w:color w:val="333333"/>
          <w:sz w:val="20"/>
          <w:szCs w:val="20"/>
        </w:rPr>
      </w:pPr>
    </w:p>
    <w:p w14:paraId="492F690B" w14:textId="0704C80C" w:rsidR="00C9530D" w:rsidRPr="00C9530D" w:rsidRDefault="00C9530D" w:rsidP="00C9530D">
      <w:pPr>
        <w:pStyle w:val="NormalWeb"/>
        <w:shd w:val="clear" w:color="auto" w:fill="FFFFFF"/>
        <w:spacing w:before="0" w:beforeAutospacing="0"/>
        <w:jc w:val="both"/>
        <w:rPr>
          <w:rFonts w:ascii="Verdana" w:hAnsi="Verdana" w:cs="Arial"/>
          <w:color w:val="333333"/>
          <w:sz w:val="20"/>
          <w:szCs w:val="20"/>
        </w:rPr>
      </w:pPr>
      <w:r w:rsidRPr="00C9530D">
        <w:rPr>
          <w:rFonts w:ascii="Verdana" w:hAnsi="Verdana" w:cs="Arial"/>
          <w:color w:val="333333"/>
          <w:sz w:val="20"/>
          <w:szCs w:val="20"/>
        </w:rPr>
        <w:t xml:space="preserve">Para aquellos viajeros más aventureros, se puede optar por la actividad Gran Aventura, donde vas a vivir la experiencia más fascinante de Iguazú. Se navega en </w:t>
      </w:r>
      <w:proofErr w:type="spellStart"/>
      <w:r w:rsidRPr="00C9530D">
        <w:rPr>
          <w:rFonts w:ascii="Verdana" w:hAnsi="Verdana" w:cs="Arial"/>
          <w:color w:val="333333"/>
          <w:sz w:val="20"/>
          <w:szCs w:val="20"/>
        </w:rPr>
        <w:t>gomones</w:t>
      </w:r>
      <w:proofErr w:type="spellEnd"/>
      <w:r w:rsidRPr="00C9530D">
        <w:rPr>
          <w:rFonts w:ascii="Verdana" w:hAnsi="Verdana" w:cs="Arial"/>
          <w:color w:val="333333"/>
          <w:sz w:val="20"/>
          <w:szCs w:val="20"/>
        </w:rPr>
        <w:t xml:space="preserve"> </w:t>
      </w:r>
      <w:proofErr w:type="spellStart"/>
      <w:r w:rsidRPr="00C9530D">
        <w:rPr>
          <w:rFonts w:ascii="Verdana" w:hAnsi="Verdana" w:cs="Arial"/>
          <w:color w:val="333333"/>
          <w:sz w:val="20"/>
          <w:szCs w:val="20"/>
        </w:rPr>
        <w:t>semi-rígidos</w:t>
      </w:r>
      <w:proofErr w:type="spellEnd"/>
      <w:r w:rsidRPr="00C9530D">
        <w:rPr>
          <w:rFonts w:ascii="Verdana" w:hAnsi="Verdana" w:cs="Arial"/>
          <w:color w:val="333333"/>
          <w:sz w:val="20"/>
          <w:szCs w:val="20"/>
        </w:rPr>
        <w:t xml:space="preserve"> (6 km por el río Iguazú), saltando y sorteando 2 kilómetros de rápidos (no incluido).</w:t>
      </w:r>
    </w:p>
    <w:p w14:paraId="3ADDA9C8" w14:textId="77777777" w:rsidR="00C9530D" w:rsidRPr="00C9530D" w:rsidRDefault="00C9530D" w:rsidP="00C9530D">
      <w:pPr>
        <w:pStyle w:val="NormalWeb"/>
        <w:shd w:val="clear" w:color="auto" w:fill="FFFFFF"/>
        <w:spacing w:before="0" w:beforeAutospacing="0"/>
        <w:rPr>
          <w:rFonts w:ascii="Verdana" w:hAnsi="Verdana" w:cs="Arial"/>
          <w:color w:val="333333"/>
          <w:sz w:val="20"/>
          <w:szCs w:val="20"/>
        </w:rPr>
      </w:pPr>
      <w:r w:rsidRPr="00C9530D">
        <w:rPr>
          <w:rFonts w:ascii="Verdana" w:hAnsi="Verdana" w:cs="Arial"/>
          <w:color w:val="333333"/>
          <w:sz w:val="20"/>
          <w:szCs w:val="20"/>
        </w:rPr>
        <w:t xml:space="preserve">A las 16 </w:t>
      </w:r>
      <w:proofErr w:type="spellStart"/>
      <w:r w:rsidRPr="00C9530D">
        <w:rPr>
          <w:rFonts w:ascii="Verdana" w:hAnsi="Verdana" w:cs="Arial"/>
          <w:color w:val="333333"/>
          <w:sz w:val="20"/>
          <w:szCs w:val="20"/>
        </w:rPr>
        <w:t>hs</w:t>
      </w:r>
      <w:proofErr w:type="spellEnd"/>
      <w:r w:rsidRPr="00C9530D">
        <w:rPr>
          <w:rFonts w:ascii="Verdana" w:hAnsi="Verdana" w:cs="Arial"/>
          <w:color w:val="333333"/>
          <w:sz w:val="20"/>
          <w:szCs w:val="20"/>
        </w:rPr>
        <w:t>. aproximadamente, estaremos regresando a la ciudad de Iguazú.</w:t>
      </w:r>
    </w:p>
    <w:p w14:paraId="259BCE5C" w14:textId="77777777" w:rsidR="00DF15E9" w:rsidRDefault="00C9530D" w:rsidP="00DF15E9">
      <w:pPr>
        <w:pStyle w:val="NormalWeb"/>
        <w:shd w:val="clear" w:color="auto" w:fill="FFFFFF"/>
        <w:spacing w:before="0" w:beforeAutospacing="0"/>
        <w:jc w:val="both"/>
        <w:rPr>
          <w:rStyle w:val="Textoennegrita"/>
          <w:rFonts w:ascii="Verdana" w:hAnsi="Verdana" w:cs="Arial"/>
          <w:color w:val="333333"/>
          <w:sz w:val="20"/>
          <w:szCs w:val="20"/>
        </w:rPr>
      </w:pPr>
      <w:r w:rsidRPr="00C9530D">
        <w:rPr>
          <w:rStyle w:val="Textoennegrita"/>
          <w:rFonts w:ascii="Verdana" w:hAnsi="Verdana" w:cs="Arial"/>
          <w:color w:val="333333"/>
          <w:sz w:val="20"/>
          <w:szCs w:val="20"/>
        </w:rPr>
        <w:t>DÍA 5 – PUERTO IGUAZÚ</w:t>
      </w:r>
    </w:p>
    <w:p w14:paraId="64C72EE0" w14:textId="65485EF6" w:rsidR="00C9530D" w:rsidRPr="00C9530D" w:rsidRDefault="00C9530D" w:rsidP="00DF15E9">
      <w:pPr>
        <w:pStyle w:val="NormalWeb"/>
        <w:shd w:val="clear" w:color="auto" w:fill="FFFFFF"/>
        <w:spacing w:before="0" w:beforeAutospacing="0"/>
        <w:jc w:val="both"/>
        <w:rPr>
          <w:rFonts w:ascii="Verdana" w:hAnsi="Verdana" w:cs="Arial"/>
          <w:color w:val="333333"/>
          <w:sz w:val="20"/>
          <w:szCs w:val="20"/>
        </w:rPr>
      </w:pPr>
      <w:r w:rsidRPr="00C9530D">
        <w:rPr>
          <w:rFonts w:ascii="Verdana" w:hAnsi="Verdana" w:cs="Arial"/>
          <w:color w:val="333333"/>
          <w:sz w:val="20"/>
          <w:szCs w:val="20"/>
        </w:rPr>
        <w:t>Desayuno. Según horario del vuelo, se realizará la visita a </w:t>
      </w:r>
      <w:r w:rsidRPr="00C9530D">
        <w:rPr>
          <w:rStyle w:val="Textoennegrita"/>
          <w:rFonts w:ascii="Verdana" w:hAnsi="Verdana" w:cs="Arial"/>
          <w:b w:val="0"/>
          <w:bCs w:val="0"/>
          <w:color w:val="333333"/>
          <w:sz w:val="20"/>
          <w:szCs w:val="20"/>
        </w:rPr>
        <w:t>Cataratas del Iguazú</w:t>
      </w:r>
      <w:r w:rsidRPr="00C9530D">
        <w:rPr>
          <w:rFonts w:ascii="Verdana" w:hAnsi="Verdana" w:cs="Arial"/>
          <w:color w:val="333333"/>
          <w:sz w:val="20"/>
          <w:szCs w:val="20"/>
        </w:rPr>
        <w:t>, pero en este caso, del </w:t>
      </w:r>
      <w:r w:rsidRPr="00C9530D">
        <w:rPr>
          <w:rStyle w:val="Textoennegrita"/>
          <w:rFonts w:ascii="Verdana" w:hAnsi="Verdana" w:cs="Arial"/>
          <w:b w:val="0"/>
          <w:bCs w:val="0"/>
          <w:color w:val="333333"/>
          <w:sz w:val="20"/>
          <w:szCs w:val="20"/>
        </w:rPr>
        <w:t>lado brasilero</w:t>
      </w:r>
      <w:r w:rsidRPr="00C9530D">
        <w:rPr>
          <w:rFonts w:ascii="Verdana" w:hAnsi="Verdana" w:cs="Arial"/>
          <w:b/>
          <w:bCs/>
          <w:color w:val="333333"/>
          <w:sz w:val="20"/>
          <w:szCs w:val="20"/>
        </w:rPr>
        <w:t>.</w:t>
      </w:r>
      <w:r w:rsidRPr="00C9530D">
        <w:rPr>
          <w:rFonts w:ascii="Verdana" w:hAnsi="Verdana" w:cs="Arial"/>
          <w:color w:val="333333"/>
          <w:sz w:val="20"/>
          <w:szCs w:val="20"/>
        </w:rPr>
        <w:t xml:space="preserve"> La naturaleza los recibirá con bienvenidas de simpáticas mariposas que se exhiben en su vuelo y lo deleitarán con sus colores. Dado que el 80% de los saltos se encuentran del lado argentino, el parque brasileño cuenta con una sola pasarela de aproximadamente 1.000 </w:t>
      </w:r>
      <w:proofErr w:type="spellStart"/>
      <w:r w:rsidRPr="00C9530D">
        <w:rPr>
          <w:rFonts w:ascii="Verdana" w:hAnsi="Verdana" w:cs="Arial"/>
          <w:color w:val="333333"/>
          <w:sz w:val="20"/>
          <w:szCs w:val="20"/>
        </w:rPr>
        <w:t>mts</w:t>
      </w:r>
      <w:proofErr w:type="spellEnd"/>
      <w:r w:rsidRPr="00C9530D">
        <w:rPr>
          <w:rFonts w:ascii="Verdana" w:hAnsi="Verdana" w:cs="Arial"/>
          <w:color w:val="333333"/>
          <w:sz w:val="20"/>
          <w:szCs w:val="20"/>
        </w:rPr>
        <w:t>., desde donde podrán disfrutar de las distintas vistas panorámicas.</w:t>
      </w:r>
    </w:p>
    <w:p w14:paraId="485E43AE" w14:textId="77777777" w:rsidR="00C9530D" w:rsidRPr="00C9530D" w:rsidRDefault="00C9530D" w:rsidP="00DF15E9">
      <w:pPr>
        <w:pStyle w:val="NormalWeb"/>
        <w:shd w:val="clear" w:color="auto" w:fill="FFFFFF"/>
        <w:spacing w:before="0" w:beforeAutospacing="0"/>
        <w:jc w:val="both"/>
        <w:rPr>
          <w:rFonts w:ascii="Verdana" w:hAnsi="Verdana" w:cs="Arial"/>
          <w:color w:val="333333"/>
          <w:sz w:val="20"/>
          <w:szCs w:val="20"/>
        </w:rPr>
      </w:pPr>
      <w:r w:rsidRPr="00C9530D">
        <w:rPr>
          <w:rFonts w:ascii="Verdana" w:hAnsi="Verdana" w:cs="Arial"/>
          <w:color w:val="333333"/>
          <w:sz w:val="20"/>
          <w:szCs w:val="20"/>
        </w:rPr>
        <w:t>Finalizada la misma, frente al Salto Floriano, se encuentra un mirador al que podrán acceder a través de un elevador, del que se obtiene una de las vistas más imponentes de los Saltos. Almuerzo opcional, no incluido.</w:t>
      </w:r>
    </w:p>
    <w:p w14:paraId="27D181C4" w14:textId="1286B723" w:rsidR="00C9530D" w:rsidRPr="00C9530D" w:rsidRDefault="00C9530D" w:rsidP="00C9530D">
      <w:pPr>
        <w:pStyle w:val="NormalWeb"/>
        <w:shd w:val="clear" w:color="auto" w:fill="FFFFFF"/>
        <w:spacing w:before="0" w:beforeAutospacing="0"/>
        <w:rPr>
          <w:rFonts w:ascii="Verdana" w:hAnsi="Verdana" w:cs="Arial"/>
          <w:color w:val="333333"/>
          <w:sz w:val="20"/>
          <w:szCs w:val="20"/>
        </w:rPr>
      </w:pPr>
      <w:r w:rsidRPr="00C9530D">
        <w:rPr>
          <w:rFonts w:ascii="Verdana" w:hAnsi="Verdana" w:cs="Arial"/>
          <w:color w:val="333333"/>
          <w:sz w:val="20"/>
          <w:szCs w:val="20"/>
        </w:rPr>
        <w:t>En el horario indicado, traslados en servicio regular, hasta el aeropuerto para tomar el vuelo con destino a la ciudad de Buenos Aires (Vuelos no incluidos).</w:t>
      </w:r>
      <w:r>
        <w:rPr>
          <w:rFonts w:ascii="Verdana" w:hAnsi="Verdana" w:cs="Arial"/>
          <w:color w:val="333333"/>
          <w:sz w:val="20"/>
          <w:szCs w:val="20"/>
        </w:rPr>
        <w:t xml:space="preserve"> </w:t>
      </w:r>
      <w:r w:rsidRPr="00C9530D">
        <w:rPr>
          <w:rFonts w:ascii="Verdana" w:hAnsi="Verdana" w:cs="Arial"/>
          <w:color w:val="333333"/>
          <w:sz w:val="20"/>
          <w:szCs w:val="20"/>
        </w:rPr>
        <w:t xml:space="preserve">Arribo a la ciudad de Buenos Aires y traslados hasta el hotel seleccionado en servicio privado (Incluye guía acompañante). </w:t>
      </w:r>
      <w:proofErr w:type="spellStart"/>
      <w:r w:rsidRPr="00C9530D">
        <w:rPr>
          <w:rFonts w:ascii="Verdana" w:hAnsi="Verdana" w:cs="Arial"/>
          <w:color w:val="333333"/>
          <w:sz w:val="20"/>
          <w:szCs w:val="20"/>
        </w:rPr>
        <w:t>Check</w:t>
      </w:r>
      <w:proofErr w:type="spellEnd"/>
      <w:r w:rsidRPr="00C9530D">
        <w:rPr>
          <w:rFonts w:ascii="Verdana" w:hAnsi="Verdana" w:cs="Arial"/>
          <w:color w:val="333333"/>
          <w:sz w:val="20"/>
          <w:szCs w:val="20"/>
        </w:rPr>
        <w:t xml:space="preserve"> in. Según el horario de llegada podrás disfrutar de una tarde libre en la ciudad.</w:t>
      </w:r>
    </w:p>
    <w:p w14:paraId="2B6BF6F3" w14:textId="77777777" w:rsidR="00C9530D" w:rsidRPr="00C9530D" w:rsidRDefault="00C9530D" w:rsidP="00C9530D">
      <w:pPr>
        <w:pStyle w:val="NormalWeb"/>
        <w:shd w:val="clear" w:color="auto" w:fill="FFFFFF"/>
        <w:spacing w:before="0" w:beforeAutospacing="0"/>
        <w:rPr>
          <w:rFonts w:ascii="Verdana" w:hAnsi="Verdana" w:cs="Arial"/>
          <w:color w:val="333333"/>
          <w:sz w:val="20"/>
          <w:szCs w:val="20"/>
        </w:rPr>
      </w:pPr>
      <w:r w:rsidRPr="00C9530D">
        <w:rPr>
          <w:rFonts w:ascii="Verdana" w:hAnsi="Verdana" w:cs="Arial"/>
          <w:color w:val="333333"/>
          <w:sz w:val="20"/>
          <w:szCs w:val="20"/>
        </w:rPr>
        <w:t>Noche en Buenos Aires.</w:t>
      </w:r>
    </w:p>
    <w:p w14:paraId="72B409DB" w14:textId="77777777" w:rsidR="00DF15E9" w:rsidRDefault="00C9530D" w:rsidP="00DF15E9">
      <w:pPr>
        <w:pStyle w:val="NormalWeb"/>
        <w:shd w:val="clear" w:color="auto" w:fill="FFFFFF"/>
        <w:spacing w:before="0" w:beforeAutospacing="0"/>
        <w:jc w:val="both"/>
        <w:rPr>
          <w:rStyle w:val="Textoennegrita"/>
          <w:rFonts w:ascii="Verdana" w:hAnsi="Verdana" w:cs="Arial"/>
          <w:color w:val="333333"/>
          <w:sz w:val="20"/>
          <w:szCs w:val="20"/>
        </w:rPr>
      </w:pPr>
      <w:r w:rsidRPr="00C9530D">
        <w:rPr>
          <w:rStyle w:val="Textoennegrita"/>
          <w:rFonts w:ascii="Verdana" w:hAnsi="Verdana" w:cs="Arial"/>
          <w:color w:val="333333"/>
          <w:sz w:val="20"/>
          <w:szCs w:val="20"/>
        </w:rPr>
        <w:t>DÍA 6 – BUENOS AIRES / REGRESO</w:t>
      </w:r>
    </w:p>
    <w:p w14:paraId="67ED8B56" w14:textId="7FEAFABC" w:rsidR="00C9530D" w:rsidRPr="00C9530D" w:rsidRDefault="00C9530D" w:rsidP="00DF15E9">
      <w:pPr>
        <w:pStyle w:val="NormalWeb"/>
        <w:shd w:val="clear" w:color="auto" w:fill="FFFFFF"/>
        <w:spacing w:before="0" w:beforeAutospacing="0"/>
        <w:jc w:val="both"/>
        <w:rPr>
          <w:rFonts w:ascii="Verdana" w:hAnsi="Verdana" w:cs="Arial"/>
          <w:color w:val="333333"/>
          <w:sz w:val="20"/>
          <w:szCs w:val="20"/>
        </w:rPr>
      </w:pPr>
      <w:r w:rsidRPr="00C9530D">
        <w:rPr>
          <w:rFonts w:ascii="Verdana" w:hAnsi="Verdana" w:cs="Arial"/>
          <w:color w:val="333333"/>
          <w:sz w:val="20"/>
          <w:szCs w:val="20"/>
        </w:rPr>
        <w:t xml:space="preserve">Desayuno. </w:t>
      </w:r>
      <w:proofErr w:type="spellStart"/>
      <w:r w:rsidRPr="00C9530D">
        <w:rPr>
          <w:rFonts w:ascii="Verdana" w:hAnsi="Verdana" w:cs="Arial"/>
          <w:color w:val="333333"/>
          <w:sz w:val="20"/>
          <w:szCs w:val="20"/>
        </w:rPr>
        <w:t>Check</w:t>
      </w:r>
      <w:proofErr w:type="spellEnd"/>
      <w:r w:rsidRPr="00C9530D">
        <w:rPr>
          <w:rFonts w:ascii="Verdana" w:hAnsi="Verdana" w:cs="Arial"/>
          <w:color w:val="333333"/>
          <w:sz w:val="20"/>
          <w:szCs w:val="20"/>
        </w:rPr>
        <w:t xml:space="preserve"> </w:t>
      </w:r>
      <w:proofErr w:type="spellStart"/>
      <w:r w:rsidRPr="00C9530D">
        <w:rPr>
          <w:rFonts w:ascii="Verdana" w:hAnsi="Verdana" w:cs="Arial"/>
          <w:color w:val="333333"/>
          <w:sz w:val="20"/>
          <w:szCs w:val="20"/>
        </w:rPr>
        <w:t>out</w:t>
      </w:r>
      <w:proofErr w:type="spellEnd"/>
      <w:r w:rsidRPr="00C9530D">
        <w:rPr>
          <w:rFonts w:ascii="Verdana" w:hAnsi="Verdana" w:cs="Arial"/>
          <w:color w:val="333333"/>
          <w:sz w:val="20"/>
          <w:szCs w:val="20"/>
        </w:rPr>
        <w:t>. En el horario indicado, traslados en servicio privado hasta el aeropuerto (incluye guía acompañante) para tomar el vuelo de regreso (no incluido).</w:t>
      </w:r>
    </w:p>
    <w:p w14:paraId="1F0751E3" w14:textId="1D0F0DFE" w:rsidR="00C9530D" w:rsidRPr="00C9530D" w:rsidRDefault="00C9530D" w:rsidP="00C9530D">
      <w:pPr>
        <w:pStyle w:val="NormalWeb"/>
        <w:shd w:val="clear" w:color="auto" w:fill="FFFFFF"/>
        <w:spacing w:before="0" w:beforeAutospacing="0"/>
        <w:rPr>
          <w:rFonts w:ascii="Verdana" w:hAnsi="Verdana" w:cs="Arial"/>
          <w:color w:val="333333"/>
          <w:sz w:val="20"/>
          <w:szCs w:val="20"/>
        </w:rPr>
      </w:pPr>
      <w:r>
        <w:rPr>
          <w:rFonts w:ascii="Verdana" w:hAnsi="Verdana" w:cs="Arial"/>
          <w:color w:val="333333"/>
          <w:sz w:val="20"/>
          <w:szCs w:val="20"/>
        </w:rPr>
        <w:t>---</w:t>
      </w:r>
      <w:r w:rsidRPr="00C9530D">
        <w:rPr>
          <w:rFonts w:ascii="Verdana" w:hAnsi="Verdana" w:cs="Arial"/>
          <w:color w:val="333333"/>
          <w:sz w:val="20"/>
          <w:szCs w:val="20"/>
        </w:rPr>
        <w:t xml:space="preserve">Fin de los </w:t>
      </w:r>
      <w:proofErr w:type="gramStart"/>
      <w:r w:rsidR="00DF15E9" w:rsidRPr="00C9530D">
        <w:rPr>
          <w:rFonts w:ascii="Verdana" w:hAnsi="Verdana" w:cs="Arial"/>
          <w:color w:val="333333"/>
          <w:sz w:val="20"/>
          <w:szCs w:val="20"/>
        </w:rPr>
        <w:t>servicios.</w:t>
      </w:r>
      <w:r w:rsidR="00DF15E9">
        <w:rPr>
          <w:rFonts w:ascii="Verdana" w:hAnsi="Verdana" w:cs="Arial"/>
          <w:color w:val="333333"/>
          <w:sz w:val="20"/>
          <w:szCs w:val="20"/>
        </w:rPr>
        <w:t>---</w:t>
      </w:r>
      <w:proofErr w:type="gramEnd"/>
    </w:p>
    <w:p w14:paraId="7982CA81" w14:textId="77777777" w:rsidR="008D20B5" w:rsidRPr="00C9530D" w:rsidRDefault="008D20B5" w:rsidP="00BB4DFF">
      <w:pPr>
        <w:pStyle w:val="Ttulo4"/>
        <w:spacing w:before="0" w:after="150" w:line="330" w:lineRule="atLeast"/>
        <w:textAlignment w:val="baseline"/>
        <w:rPr>
          <w:rFonts w:ascii="Verdana" w:hAnsi="Verdana"/>
          <w:b/>
          <w:bCs/>
          <w:i w:val="0"/>
          <w:iCs w:val="0"/>
          <w:color w:val="FF0000"/>
          <w:sz w:val="20"/>
          <w:szCs w:val="20"/>
        </w:rPr>
      </w:pPr>
    </w:p>
    <w:sectPr w:rsidR="008D20B5" w:rsidRPr="00C9530D" w:rsidSect="006D115D">
      <w:headerReference w:type="default" r:id="rId8"/>
      <w:footerReference w:type="default" r:id="rId9"/>
      <w:pgSz w:w="11906" w:h="16838"/>
      <w:pgMar w:top="1417" w:right="1274"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4034" w14:textId="77777777" w:rsidR="003A52B1" w:rsidRDefault="003A52B1" w:rsidP="007505C2">
      <w:pPr>
        <w:spacing w:after="0" w:line="240" w:lineRule="auto"/>
      </w:pPr>
      <w:r>
        <w:separator/>
      </w:r>
    </w:p>
  </w:endnote>
  <w:endnote w:type="continuationSeparator" w:id="0">
    <w:p w14:paraId="50839C29" w14:textId="77777777" w:rsidR="003A52B1" w:rsidRDefault="003A52B1" w:rsidP="00750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A755A" w14:textId="77777777" w:rsidR="00E36680" w:rsidRDefault="008F6984" w:rsidP="001E1DC1">
    <w:pPr>
      <w:pStyle w:val="Encabezado"/>
      <w:jc w:val="center"/>
      <w:rPr>
        <w:noProof/>
        <w:lang w:eastAsia="es-PE"/>
      </w:rPr>
    </w:pPr>
    <w:hyperlink r:id="rId1" w:history="1">
      <w:r w:rsidR="00C94741" w:rsidRPr="00873A2C">
        <w:rPr>
          <w:rStyle w:val="Hipervnculo"/>
          <w:noProof/>
          <w:lang w:eastAsia="es-PE"/>
        </w:rPr>
        <w:t>www.todomundoviajes.com</w:t>
      </w:r>
    </w:hyperlink>
    <w:r w:rsidR="00C94741">
      <w:rPr>
        <w:noProof/>
        <w:lang w:eastAsia="es-PE"/>
      </w:rPr>
      <w:t xml:space="preserve"> </w:t>
    </w:r>
  </w:p>
  <w:p w14:paraId="3FA4DF54" w14:textId="77777777" w:rsidR="0046084A" w:rsidRDefault="008F6984" w:rsidP="0046084A">
    <w:pPr>
      <w:pStyle w:val="Encabezado"/>
      <w:jc w:val="center"/>
    </w:pPr>
    <w:hyperlink r:id="rId2" w:history="1">
      <w:r w:rsidR="00393EF7" w:rsidRPr="001D3379">
        <w:rPr>
          <w:rStyle w:val="Hipervnculo"/>
        </w:rPr>
        <w:t>operaciones@todomundoviajes.com</w:t>
      </w:r>
    </w:hyperlink>
    <w:r w:rsidR="00393EF7">
      <w:t xml:space="preserve"> </w:t>
    </w:r>
    <w:r w:rsidR="0046084A">
      <w:t>–</w:t>
    </w:r>
    <w:r w:rsidR="00393EF7">
      <w:t xml:space="preserve"> </w:t>
    </w:r>
    <w:hyperlink r:id="rId3" w:history="1">
      <w:r w:rsidR="0046084A" w:rsidRPr="00821226">
        <w:rPr>
          <w:rStyle w:val="Hipervnculo"/>
        </w:rPr>
        <w:t>contacto@todomundoviajes.com</w:t>
      </w:r>
    </w:hyperlink>
  </w:p>
  <w:p w14:paraId="33186711" w14:textId="77777777" w:rsidR="00E36680" w:rsidRDefault="008F6984" w:rsidP="00393EF7">
    <w:pPr>
      <w:pStyle w:val="Encabezado"/>
    </w:pPr>
    <w:hyperlink r:id="rId4" w:history="1"/>
    <w:r w:rsidR="00E36680">
      <w:t xml:space="preserve"> </w:t>
    </w:r>
  </w:p>
  <w:p w14:paraId="4A36D0F1" w14:textId="77777777" w:rsidR="00E36680" w:rsidRDefault="00E366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813E" w14:textId="77777777" w:rsidR="003A52B1" w:rsidRDefault="003A52B1" w:rsidP="007505C2">
      <w:pPr>
        <w:spacing w:after="0" w:line="240" w:lineRule="auto"/>
      </w:pPr>
      <w:r>
        <w:separator/>
      </w:r>
    </w:p>
  </w:footnote>
  <w:footnote w:type="continuationSeparator" w:id="0">
    <w:p w14:paraId="64E30DCA" w14:textId="77777777" w:rsidR="003A52B1" w:rsidRDefault="003A52B1" w:rsidP="00750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78A2" w14:textId="30C4EDFC" w:rsidR="00E36680" w:rsidRDefault="00135F96" w:rsidP="007505C2">
    <w:pPr>
      <w:pStyle w:val="Encabezado"/>
      <w:jc w:val="right"/>
      <w:rPr>
        <w:b/>
        <w:i/>
      </w:rPr>
    </w:pPr>
    <w:r>
      <w:rPr>
        <w:b/>
        <w:i/>
        <w:noProof/>
      </w:rPr>
      <w:drawing>
        <wp:anchor distT="0" distB="0" distL="114300" distR="114300" simplePos="0" relativeHeight="251658240" behindDoc="0" locked="0" layoutInCell="1" allowOverlap="1" wp14:anchorId="0DEAABF9" wp14:editId="6E77173B">
          <wp:simplePos x="0" y="0"/>
          <wp:positionH relativeFrom="column">
            <wp:posOffset>-561975</wp:posOffset>
          </wp:positionH>
          <wp:positionV relativeFrom="paragraph">
            <wp:posOffset>-335280</wp:posOffset>
          </wp:positionV>
          <wp:extent cx="2072640" cy="796290"/>
          <wp:effectExtent l="0" t="0" r="3810" b="381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072640" cy="796290"/>
                  </a:xfrm>
                  <a:prstGeom prst="rect">
                    <a:avLst/>
                  </a:prstGeom>
                </pic:spPr>
              </pic:pic>
            </a:graphicData>
          </a:graphic>
          <wp14:sizeRelH relativeFrom="page">
            <wp14:pctWidth>0</wp14:pctWidth>
          </wp14:sizeRelH>
          <wp14:sizeRelV relativeFrom="page">
            <wp14:pctHeight>0</wp14:pctHeight>
          </wp14:sizeRelV>
        </wp:anchor>
      </w:drawing>
    </w:r>
    <w:r w:rsidR="00E36680" w:rsidRPr="007505C2">
      <w:rPr>
        <w:b/>
        <w:i/>
      </w:rPr>
      <w:t xml:space="preserve">TODO MUNDO VIAJES </w:t>
    </w:r>
    <w:r w:rsidR="00E36680">
      <w:rPr>
        <w:b/>
        <w:i/>
      </w:rPr>
      <w:t>- MAYORISTA</w:t>
    </w:r>
  </w:p>
  <w:p w14:paraId="60FF9C4B" w14:textId="77777777" w:rsidR="00E36680" w:rsidRPr="00DE694D" w:rsidRDefault="00E36680" w:rsidP="00DE694D">
    <w:pPr>
      <w:pStyle w:val="Textoindependiente"/>
      <w:spacing w:before="20"/>
      <w:ind w:left="2694"/>
      <w:jc w:val="right"/>
      <w:rPr>
        <w:sz w:val="20"/>
      </w:rPr>
    </w:pPr>
    <w:r w:rsidRPr="00DE694D">
      <w:rPr>
        <w:sz w:val="20"/>
      </w:rPr>
      <w:t>Perú: Av. José Pardo 223, Int. 101 – Miraflores</w:t>
    </w:r>
  </w:p>
  <w:p w14:paraId="48C77849" w14:textId="77777777" w:rsidR="00E36680" w:rsidRDefault="00E36680" w:rsidP="007505C2">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7284E"/>
    <w:multiLevelType w:val="hybridMultilevel"/>
    <w:tmpl w:val="1CF64C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4AD051F"/>
    <w:multiLevelType w:val="multilevel"/>
    <w:tmpl w:val="6D7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F26034"/>
    <w:multiLevelType w:val="hybridMultilevel"/>
    <w:tmpl w:val="0ECE58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1153E8"/>
    <w:multiLevelType w:val="hybridMultilevel"/>
    <w:tmpl w:val="8BCA3580"/>
    <w:lvl w:ilvl="0" w:tplc="0C0A0003">
      <w:start w:val="1"/>
      <w:numFmt w:val="bullet"/>
      <w:lvlText w:val="o"/>
      <w:lvlJc w:val="left"/>
      <w:pPr>
        <w:ind w:left="1440" w:hanging="360"/>
      </w:pPr>
      <w:rPr>
        <w:rFonts w:ascii="Courier New" w:hAnsi="Courier New" w:cs="Courier New"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087C2651"/>
    <w:multiLevelType w:val="hybridMultilevel"/>
    <w:tmpl w:val="EDDEEC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0D2F7D49"/>
    <w:multiLevelType w:val="multilevel"/>
    <w:tmpl w:val="7DB2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8A07C4"/>
    <w:multiLevelType w:val="hybridMultilevel"/>
    <w:tmpl w:val="228A93F2"/>
    <w:lvl w:ilvl="0" w:tplc="0C0A0001">
      <w:start w:val="1"/>
      <w:numFmt w:val="bullet"/>
      <w:lvlText w:val=""/>
      <w:lvlJc w:val="left"/>
      <w:pPr>
        <w:ind w:left="929" w:hanging="360"/>
      </w:pPr>
      <w:rPr>
        <w:rFonts w:ascii="Symbol" w:hAnsi="Symbol" w:hint="default"/>
      </w:rPr>
    </w:lvl>
    <w:lvl w:ilvl="1" w:tplc="280A0003">
      <w:start w:val="1"/>
      <w:numFmt w:val="bullet"/>
      <w:lvlText w:val="o"/>
      <w:lvlJc w:val="left"/>
      <w:pPr>
        <w:ind w:left="1649" w:hanging="360"/>
      </w:pPr>
      <w:rPr>
        <w:rFonts w:ascii="Courier New" w:hAnsi="Courier New" w:cs="Courier New" w:hint="default"/>
      </w:rPr>
    </w:lvl>
    <w:lvl w:ilvl="2" w:tplc="280A0005">
      <w:start w:val="1"/>
      <w:numFmt w:val="bullet"/>
      <w:lvlText w:val=""/>
      <w:lvlJc w:val="left"/>
      <w:pPr>
        <w:ind w:left="2369" w:hanging="360"/>
      </w:pPr>
      <w:rPr>
        <w:rFonts w:ascii="Wingdings" w:hAnsi="Wingdings" w:hint="default"/>
      </w:rPr>
    </w:lvl>
    <w:lvl w:ilvl="3" w:tplc="280A0001">
      <w:start w:val="1"/>
      <w:numFmt w:val="bullet"/>
      <w:lvlText w:val=""/>
      <w:lvlJc w:val="left"/>
      <w:pPr>
        <w:ind w:left="3089" w:hanging="360"/>
      </w:pPr>
      <w:rPr>
        <w:rFonts w:ascii="Symbol" w:hAnsi="Symbol" w:hint="default"/>
      </w:rPr>
    </w:lvl>
    <w:lvl w:ilvl="4" w:tplc="280A0003">
      <w:start w:val="1"/>
      <w:numFmt w:val="bullet"/>
      <w:lvlText w:val="o"/>
      <w:lvlJc w:val="left"/>
      <w:pPr>
        <w:ind w:left="3809" w:hanging="360"/>
      </w:pPr>
      <w:rPr>
        <w:rFonts w:ascii="Courier New" w:hAnsi="Courier New" w:cs="Courier New" w:hint="default"/>
      </w:rPr>
    </w:lvl>
    <w:lvl w:ilvl="5" w:tplc="280A0005">
      <w:start w:val="1"/>
      <w:numFmt w:val="bullet"/>
      <w:lvlText w:val=""/>
      <w:lvlJc w:val="left"/>
      <w:pPr>
        <w:ind w:left="4529" w:hanging="360"/>
      </w:pPr>
      <w:rPr>
        <w:rFonts w:ascii="Wingdings" w:hAnsi="Wingdings" w:hint="default"/>
      </w:rPr>
    </w:lvl>
    <w:lvl w:ilvl="6" w:tplc="280A0001">
      <w:start w:val="1"/>
      <w:numFmt w:val="bullet"/>
      <w:lvlText w:val=""/>
      <w:lvlJc w:val="left"/>
      <w:pPr>
        <w:ind w:left="5249" w:hanging="360"/>
      </w:pPr>
      <w:rPr>
        <w:rFonts w:ascii="Symbol" w:hAnsi="Symbol" w:hint="default"/>
      </w:rPr>
    </w:lvl>
    <w:lvl w:ilvl="7" w:tplc="280A0003">
      <w:start w:val="1"/>
      <w:numFmt w:val="bullet"/>
      <w:lvlText w:val="o"/>
      <w:lvlJc w:val="left"/>
      <w:pPr>
        <w:ind w:left="5969" w:hanging="360"/>
      </w:pPr>
      <w:rPr>
        <w:rFonts w:ascii="Courier New" w:hAnsi="Courier New" w:cs="Courier New" w:hint="default"/>
      </w:rPr>
    </w:lvl>
    <w:lvl w:ilvl="8" w:tplc="280A0005">
      <w:start w:val="1"/>
      <w:numFmt w:val="bullet"/>
      <w:lvlText w:val=""/>
      <w:lvlJc w:val="left"/>
      <w:pPr>
        <w:ind w:left="6689" w:hanging="360"/>
      </w:pPr>
      <w:rPr>
        <w:rFonts w:ascii="Wingdings" w:hAnsi="Wingdings" w:hint="default"/>
      </w:rPr>
    </w:lvl>
  </w:abstractNum>
  <w:abstractNum w:abstractNumId="7" w15:restartNumberingAfterBreak="0">
    <w:nsid w:val="22083D32"/>
    <w:multiLevelType w:val="multilevel"/>
    <w:tmpl w:val="C84C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484C37"/>
    <w:multiLevelType w:val="hybridMultilevel"/>
    <w:tmpl w:val="5B78A6A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63D2F59"/>
    <w:multiLevelType w:val="hybridMultilevel"/>
    <w:tmpl w:val="4A46BF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AE24F4D"/>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5E1677"/>
    <w:multiLevelType w:val="hybridMultilevel"/>
    <w:tmpl w:val="07C0CA7A"/>
    <w:lvl w:ilvl="0" w:tplc="2C0A0003">
      <w:start w:val="1"/>
      <w:numFmt w:val="bullet"/>
      <w:lvlText w:val="o"/>
      <w:lvlJc w:val="left"/>
      <w:pPr>
        <w:ind w:left="2418" w:hanging="360"/>
      </w:pPr>
      <w:rPr>
        <w:rFonts w:ascii="Courier New" w:hAnsi="Courier New" w:cs="Courier New" w:hint="default"/>
      </w:rPr>
    </w:lvl>
    <w:lvl w:ilvl="1" w:tplc="2C0A0003" w:tentative="1">
      <w:start w:val="1"/>
      <w:numFmt w:val="bullet"/>
      <w:lvlText w:val="o"/>
      <w:lvlJc w:val="left"/>
      <w:pPr>
        <w:ind w:left="3138" w:hanging="360"/>
      </w:pPr>
      <w:rPr>
        <w:rFonts w:ascii="Courier New" w:hAnsi="Courier New" w:cs="Courier New" w:hint="default"/>
      </w:rPr>
    </w:lvl>
    <w:lvl w:ilvl="2" w:tplc="2C0A0005" w:tentative="1">
      <w:start w:val="1"/>
      <w:numFmt w:val="bullet"/>
      <w:lvlText w:val=""/>
      <w:lvlJc w:val="left"/>
      <w:pPr>
        <w:ind w:left="3858" w:hanging="360"/>
      </w:pPr>
      <w:rPr>
        <w:rFonts w:ascii="Wingdings" w:hAnsi="Wingdings" w:hint="default"/>
      </w:rPr>
    </w:lvl>
    <w:lvl w:ilvl="3" w:tplc="2C0A0001" w:tentative="1">
      <w:start w:val="1"/>
      <w:numFmt w:val="bullet"/>
      <w:lvlText w:val=""/>
      <w:lvlJc w:val="left"/>
      <w:pPr>
        <w:ind w:left="4578" w:hanging="360"/>
      </w:pPr>
      <w:rPr>
        <w:rFonts w:ascii="Symbol" w:hAnsi="Symbol" w:hint="default"/>
      </w:rPr>
    </w:lvl>
    <w:lvl w:ilvl="4" w:tplc="2C0A0003" w:tentative="1">
      <w:start w:val="1"/>
      <w:numFmt w:val="bullet"/>
      <w:lvlText w:val="o"/>
      <w:lvlJc w:val="left"/>
      <w:pPr>
        <w:ind w:left="5298" w:hanging="360"/>
      </w:pPr>
      <w:rPr>
        <w:rFonts w:ascii="Courier New" w:hAnsi="Courier New" w:cs="Courier New" w:hint="default"/>
      </w:rPr>
    </w:lvl>
    <w:lvl w:ilvl="5" w:tplc="2C0A0005" w:tentative="1">
      <w:start w:val="1"/>
      <w:numFmt w:val="bullet"/>
      <w:lvlText w:val=""/>
      <w:lvlJc w:val="left"/>
      <w:pPr>
        <w:ind w:left="6018" w:hanging="360"/>
      </w:pPr>
      <w:rPr>
        <w:rFonts w:ascii="Wingdings" w:hAnsi="Wingdings" w:hint="default"/>
      </w:rPr>
    </w:lvl>
    <w:lvl w:ilvl="6" w:tplc="2C0A0001" w:tentative="1">
      <w:start w:val="1"/>
      <w:numFmt w:val="bullet"/>
      <w:lvlText w:val=""/>
      <w:lvlJc w:val="left"/>
      <w:pPr>
        <w:ind w:left="6738" w:hanging="360"/>
      </w:pPr>
      <w:rPr>
        <w:rFonts w:ascii="Symbol" w:hAnsi="Symbol" w:hint="default"/>
      </w:rPr>
    </w:lvl>
    <w:lvl w:ilvl="7" w:tplc="2C0A0003" w:tentative="1">
      <w:start w:val="1"/>
      <w:numFmt w:val="bullet"/>
      <w:lvlText w:val="o"/>
      <w:lvlJc w:val="left"/>
      <w:pPr>
        <w:ind w:left="7458" w:hanging="360"/>
      </w:pPr>
      <w:rPr>
        <w:rFonts w:ascii="Courier New" w:hAnsi="Courier New" w:cs="Courier New" w:hint="default"/>
      </w:rPr>
    </w:lvl>
    <w:lvl w:ilvl="8" w:tplc="2C0A0005" w:tentative="1">
      <w:start w:val="1"/>
      <w:numFmt w:val="bullet"/>
      <w:lvlText w:val=""/>
      <w:lvlJc w:val="left"/>
      <w:pPr>
        <w:ind w:left="8178" w:hanging="360"/>
      </w:pPr>
      <w:rPr>
        <w:rFonts w:ascii="Wingdings" w:hAnsi="Wingdings" w:hint="default"/>
      </w:rPr>
    </w:lvl>
  </w:abstractNum>
  <w:abstractNum w:abstractNumId="12" w15:restartNumberingAfterBreak="0">
    <w:nsid w:val="3E8C53B6"/>
    <w:multiLevelType w:val="multilevel"/>
    <w:tmpl w:val="466C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929BA"/>
    <w:multiLevelType w:val="hybridMultilevel"/>
    <w:tmpl w:val="19F41DDA"/>
    <w:lvl w:ilvl="0" w:tplc="280A0001">
      <w:start w:val="1"/>
      <w:numFmt w:val="bullet"/>
      <w:lvlText w:val=""/>
      <w:lvlJc w:val="left"/>
      <w:pPr>
        <w:ind w:left="1289" w:hanging="360"/>
      </w:pPr>
      <w:rPr>
        <w:rFonts w:ascii="Symbol" w:hAnsi="Symbol" w:hint="default"/>
      </w:rPr>
    </w:lvl>
    <w:lvl w:ilvl="1" w:tplc="280A0003" w:tentative="1">
      <w:start w:val="1"/>
      <w:numFmt w:val="bullet"/>
      <w:lvlText w:val="o"/>
      <w:lvlJc w:val="left"/>
      <w:pPr>
        <w:ind w:left="2009" w:hanging="360"/>
      </w:pPr>
      <w:rPr>
        <w:rFonts w:ascii="Courier New" w:hAnsi="Courier New" w:cs="Courier New" w:hint="default"/>
      </w:rPr>
    </w:lvl>
    <w:lvl w:ilvl="2" w:tplc="280A0005" w:tentative="1">
      <w:start w:val="1"/>
      <w:numFmt w:val="bullet"/>
      <w:lvlText w:val=""/>
      <w:lvlJc w:val="left"/>
      <w:pPr>
        <w:ind w:left="2729" w:hanging="360"/>
      </w:pPr>
      <w:rPr>
        <w:rFonts w:ascii="Wingdings" w:hAnsi="Wingdings" w:hint="default"/>
      </w:rPr>
    </w:lvl>
    <w:lvl w:ilvl="3" w:tplc="280A0001" w:tentative="1">
      <w:start w:val="1"/>
      <w:numFmt w:val="bullet"/>
      <w:lvlText w:val=""/>
      <w:lvlJc w:val="left"/>
      <w:pPr>
        <w:ind w:left="3449" w:hanging="360"/>
      </w:pPr>
      <w:rPr>
        <w:rFonts w:ascii="Symbol" w:hAnsi="Symbol" w:hint="default"/>
      </w:rPr>
    </w:lvl>
    <w:lvl w:ilvl="4" w:tplc="280A0003" w:tentative="1">
      <w:start w:val="1"/>
      <w:numFmt w:val="bullet"/>
      <w:lvlText w:val="o"/>
      <w:lvlJc w:val="left"/>
      <w:pPr>
        <w:ind w:left="4169" w:hanging="360"/>
      </w:pPr>
      <w:rPr>
        <w:rFonts w:ascii="Courier New" w:hAnsi="Courier New" w:cs="Courier New" w:hint="default"/>
      </w:rPr>
    </w:lvl>
    <w:lvl w:ilvl="5" w:tplc="280A0005" w:tentative="1">
      <w:start w:val="1"/>
      <w:numFmt w:val="bullet"/>
      <w:lvlText w:val=""/>
      <w:lvlJc w:val="left"/>
      <w:pPr>
        <w:ind w:left="4889" w:hanging="360"/>
      </w:pPr>
      <w:rPr>
        <w:rFonts w:ascii="Wingdings" w:hAnsi="Wingdings" w:hint="default"/>
      </w:rPr>
    </w:lvl>
    <w:lvl w:ilvl="6" w:tplc="280A0001" w:tentative="1">
      <w:start w:val="1"/>
      <w:numFmt w:val="bullet"/>
      <w:lvlText w:val=""/>
      <w:lvlJc w:val="left"/>
      <w:pPr>
        <w:ind w:left="5609" w:hanging="360"/>
      </w:pPr>
      <w:rPr>
        <w:rFonts w:ascii="Symbol" w:hAnsi="Symbol" w:hint="default"/>
      </w:rPr>
    </w:lvl>
    <w:lvl w:ilvl="7" w:tplc="280A0003" w:tentative="1">
      <w:start w:val="1"/>
      <w:numFmt w:val="bullet"/>
      <w:lvlText w:val="o"/>
      <w:lvlJc w:val="left"/>
      <w:pPr>
        <w:ind w:left="6329" w:hanging="360"/>
      </w:pPr>
      <w:rPr>
        <w:rFonts w:ascii="Courier New" w:hAnsi="Courier New" w:cs="Courier New" w:hint="default"/>
      </w:rPr>
    </w:lvl>
    <w:lvl w:ilvl="8" w:tplc="280A0005" w:tentative="1">
      <w:start w:val="1"/>
      <w:numFmt w:val="bullet"/>
      <w:lvlText w:val=""/>
      <w:lvlJc w:val="left"/>
      <w:pPr>
        <w:ind w:left="7049" w:hanging="360"/>
      </w:pPr>
      <w:rPr>
        <w:rFonts w:ascii="Wingdings" w:hAnsi="Wingdings" w:hint="default"/>
      </w:rPr>
    </w:lvl>
  </w:abstractNum>
  <w:abstractNum w:abstractNumId="14" w15:restartNumberingAfterBreak="0">
    <w:nsid w:val="5F021995"/>
    <w:multiLevelType w:val="multilevel"/>
    <w:tmpl w:val="24CAD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2C623B"/>
    <w:multiLevelType w:val="hybridMultilevel"/>
    <w:tmpl w:val="96F24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75F7AAB"/>
    <w:multiLevelType w:val="hybridMultilevel"/>
    <w:tmpl w:val="70CC9A8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6E393CCE"/>
    <w:multiLevelType w:val="hybridMultilevel"/>
    <w:tmpl w:val="A47EE0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751D3A28"/>
    <w:multiLevelType w:val="hybridMultilevel"/>
    <w:tmpl w:val="B520245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num w:numId="1">
    <w:abstractNumId w:val="1"/>
  </w:num>
  <w:num w:numId="2">
    <w:abstractNumId w:val="17"/>
  </w:num>
  <w:num w:numId="3">
    <w:abstractNumId w:val="11"/>
  </w:num>
  <w:num w:numId="4">
    <w:abstractNumId w:val="3"/>
  </w:num>
  <w:num w:numId="5">
    <w:abstractNumId w:val="0"/>
  </w:num>
  <w:num w:numId="6">
    <w:abstractNumId w:val="6"/>
  </w:num>
  <w:num w:numId="7">
    <w:abstractNumId w:val="6"/>
  </w:num>
  <w:num w:numId="8">
    <w:abstractNumId w:val="2"/>
  </w:num>
  <w:num w:numId="9">
    <w:abstractNumId w:val="13"/>
  </w:num>
  <w:num w:numId="10">
    <w:abstractNumId w:val="9"/>
  </w:num>
  <w:num w:numId="11">
    <w:abstractNumId w:val="14"/>
  </w:num>
  <w:num w:numId="12">
    <w:abstractNumId w:val="8"/>
  </w:num>
  <w:num w:numId="13">
    <w:abstractNumId w:val="10"/>
  </w:num>
  <w:num w:numId="14">
    <w:abstractNumId w:val="15"/>
  </w:num>
  <w:num w:numId="15">
    <w:abstractNumId w:val="7"/>
  </w:num>
  <w:num w:numId="16">
    <w:abstractNumId w:val="5"/>
  </w:num>
  <w:num w:numId="17">
    <w:abstractNumId w:val="12"/>
  </w:num>
  <w:num w:numId="18">
    <w:abstractNumId w:val="18"/>
  </w:num>
  <w:num w:numId="19">
    <w:abstractNumId w:val="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5C2"/>
    <w:rsid w:val="00010157"/>
    <w:rsid w:val="000314C3"/>
    <w:rsid w:val="0005681B"/>
    <w:rsid w:val="0006463E"/>
    <w:rsid w:val="00075B78"/>
    <w:rsid w:val="00095A91"/>
    <w:rsid w:val="00095E5F"/>
    <w:rsid w:val="000A3D50"/>
    <w:rsid w:val="000A5F14"/>
    <w:rsid w:val="000A7958"/>
    <w:rsid w:val="000C4E4E"/>
    <w:rsid w:val="000C53EA"/>
    <w:rsid w:val="000D4039"/>
    <w:rsid w:val="000D7C10"/>
    <w:rsid w:val="000E1916"/>
    <w:rsid w:val="000F0C92"/>
    <w:rsid w:val="000F2B49"/>
    <w:rsid w:val="001018CC"/>
    <w:rsid w:val="00103FE2"/>
    <w:rsid w:val="00104285"/>
    <w:rsid w:val="001057A5"/>
    <w:rsid w:val="00115A9B"/>
    <w:rsid w:val="00135F96"/>
    <w:rsid w:val="00144CF5"/>
    <w:rsid w:val="00147CD5"/>
    <w:rsid w:val="00163788"/>
    <w:rsid w:val="0016561C"/>
    <w:rsid w:val="0017523D"/>
    <w:rsid w:val="001B3C6B"/>
    <w:rsid w:val="001B628E"/>
    <w:rsid w:val="001D5056"/>
    <w:rsid w:val="001D636E"/>
    <w:rsid w:val="001D7D6E"/>
    <w:rsid w:val="001E1DC1"/>
    <w:rsid w:val="001E27D9"/>
    <w:rsid w:val="001F479F"/>
    <w:rsid w:val="0020601A"/>
    <w:rsid w:val="00210327"/>
    <w:rsid w:val="00226E41"/>
    <w:rsid w:val="00233C92"/>
    <w:rsid w:val="002356E7"/>
    <w:rsid w:val="00257717"/>
    <w:rsid w:val="002632AA"/>
    <w:rsid w:val="00280EC6"/>
    <w:rsid w:val="00283D21"/>
    <w:rsid w:val="00293841"/>
    <w:rsid w:val="002A5B76"/>
    <w:rsid w:val="002A7287"/>
    <w:rsid w:val="002B091D"/>
    <w:rsid w:val="002C4FE1"/>
    <w:rsid w:val="002E70DD"/>
    <w:rsid w:val="003102EA"/>
    <w:rsid w:val="003141D8"/>
    <w:rsid w:val="00333A6F"/>
    <w:rsid w:val="00346C7E"/>
    <w:rsid w:val="00347638"/>
    <w:rsid w:val="00355859"/>
    <w:rsid w:val="00364F58"/>
    <w:rsid w:val="00366411"/>
    <w:rsid w:val="00393EF7"/>
    <w:rsid w:val="003978DC"/>
    <w:rsid w:val="003A47EF"/>
    <w:rsid w:val="003A52B1"/>
    <w:rsid w:val="003B4393"/>
    <w:rsid w:val="003C2076"/>
    <w:rsid w:val="003C6843"/>
    <w:rsid w:val="003F5636"/>
    <w:rsid w:val="004014B3"/>
    <w:rsid w:val="004073EE"/>
    <w:rsid w:val="00437B3B"/>
    <w:rsid w:val="004551D9"/>
    <w:rsid w:val="0046084A"/>
    <w:rsid w:val="00472342"/>
    <w:rsid w:val="00473164"/>
    <w:rsid w:val="004826A3"/>
    <w:rsid w:val="004A5FBF"/>
    <w:rsid w:val="004B6DF5"/>
    <w:rsid w:val="004B7BB3"/>
    <w:rsid w:val="004C4436"/>
    <w:rsid w:val="004D7027"/>
    <w:rsid w:val="004E4B90"/>
    <w:rsid w:val="004E7AA0"/>
    <w:rsid w:val="00501AEE"/>
    <w:rsid w:val="00503748"/>
    <w:rsid w:val="005252DC"/>
    <w:rsid w:val="00530BA1"/>
    <w:rsid w:val="0055047F"/>
    <w:rsid w:val="0055134A"/>
    <w:rsid w:val="0055556C"/>
    <w:rsid w:val="00564FCA"/>
    <w:rsid w:val="005700E2"/>
    <w:rsid w:val="00577C80"/>
    <w:rsid w:val="00591F89"/>
    <w:rsid w:val="005A27C8"/>
    <w:rsid w:val="005A4062"/>
    <w:rsid w:val="005A4371"/>
    <w:rsid w:val="005A44A0"/>
    <w:rsid w:val="005B3FC8"/>
    <w:rsid w:val="005C768A"/>
    <w:rsid w:val="005D0FB8"/>
    <w:rsid w:val="005D46B4"/>
    <w:rsid w:val="005D7A51"/>
    <w:rsid w:val="005E4308"/>
    <w:rsid w:val="005F11DF"/>
    <w:rsid w:val="005F77C6"/>
    <w:rsid w:val="005F780F"/>
    <w:rsid w:val="0064212C"/>
    <w:rsid w:val="00687CD2"/>
    <w:rsid w:val="006B4EE3"/>
    <w:rsid w:val="006C6E82"/>
    <w:rsid w:val="006D115D"/>
    <w:rsid w:val="006D61BA"/>
    <w:rsid w:val="006F050C"/>
    <w:rsid w:val="006F20C2"/>
    <w:rsid w:val="006F4DEC"/>
    <w:rsid w:val="006F5C23"/>
    <w:rsid w:val="00703ABE"/>
    <w:rsid w:val="00705EB0"/>
    <w:rsid w:val="00713FA5"/>
    <w:rsid w:val="00714139"/>
    <w:rsid w:val="00724E4B"/>
    <w:rsid w:val="00735554"/>
    <w:rsid w:val="007505C2"/>
    <w:rsid w:val="0077462E"/>
    <w:rsid w:val="00796928"/>
    <w:rsid w:val="007B336D"/>
    <w:rsid w:val="007B5B59"/>
    <w:rsid w:val="007C21A9"/>
    <w:rsid w:val="007C3EBF"/>
    <w:rsid w:val="007D7DB8"/>
    <w:rsid w:val="007E014D"/>
    <w:rsid w:val="007E7BE4"/>
    <w:rsid w:val="00811488"/>
    <w:rsid w:val="00817CAA"/>
    <w:rsid w:val="00831372"/>
    <w:rsid w:val="00843161"/>
    <w:rsid w:val="00851587"/>
    <w:rsid w:val="00851C6F"/>
    <w:rsid w:val="00877AE2"/>
    <w:rsid w:val="00881229"/>
    <w:rsid w:val="008816C8"/>
    <w:rsid w:val="00884335"/>
    <w:rsid w:val="008878B0"/>
    <w:rsid w:val="00887E4B"/>
    <w:rsid w:val="008A6DC5"/>
    <w:rsid w:val="008B381D"/>
    <w:rsid w:val="008B399C"/>
    <w:rsid w:val="008C3186"/>
    <w:rsid w:val="008C7AEF"/>
    <w:rsid w:val="008D20B5"/>
    <w:rsid w:val="008F02BD"/>
    <w:rsid w:val="008F6984"/>
    <w:rsid w:val="008F70D8"/>
    <w:rsid w:val="00915935"/>
    <w:rsid w:val="00943A86"/>
    <w:rsid w:val="009532CD"/>
    <w:rsid w:val="00955FE0"/>
    <w:rsid w:val="00980DCD"/>
    <w:rsid w:val="009A0FD7"/>
    <w:rsid w:val="009B7475"/>
    <w:rsid w:val="009D32E9"/>
    <w:rsid w:val="009D5842"/>
    <w:rsid w:val="009D617F"/>
    <w:rsid w:val="009F2763"/>
    <w:rsid w:val="00A07049"/>
    <w:rsid w:val="00A3082B"/>
    <w:rsid w:val="00A316AD"/>
    <w:rsid w:val="00A31756"/>
    <w:rsid w:val="00A365EF"/>
    <w:rsid w:val="00A43275"/>
    <w:rsid w:val="00A45077"/>
    <w:rsid w:val="00A577DF"/>
    <w:rsid w:val="00A901DE"/>
    <w:rsid w:val="00A913B3"/>
    <w:rsid w:val="00AA34A9"/>
    <w:rsid w:val="00AA4391"/>
    <w:rsid w:val="00AD0AD2"/>
    <w:rsid w:val="00AD45BF"/>
    <w:rsid w:val="00AE37CC"/>
    <w:rsid w:val="00AE4EB7"/>
    <w:rsid w:val="00AF189F"/>
    <w:rsid w:val="00AF28A1"/>
    <w:rsid w:val="00AF5E87"/>
    <w:rsid w:val="00B13B77"/>
    <w:rsid w:val="00B142D2"/>
    <w:rsid w:val="00B224B5"/>
    <w:rsid w:val="00B2480B"/>
    <w:rsid w:val="00B30262"/>
    <w:rsid w:val="00B3145F"/>
    <w:rsid w:val="00B33061"/>
    <w:rsid w:val="00B33C1F"/>
    <w:rsid w:val="00B3420E"/>
    <w:rsid w:val="00B42A86"/>
    <w:rsid w:val="00B600FC"/>
    <w:rsid w:val="00B811D8"/>
    <w:rsid w:val="00B84935"/>
    <w:rsid w:val="00B860D4"/>
    <w:rsid w:val="00B9695E"/>
    <w:rsid w:val="00B9723F"/>
    <w:rsid w:val="00BA1733"/>
    <w:rsid w:val="00BB4DFF"/>
    <w:rsid w:val="00BC4C4E"/>
    <w:rsid w:val="00BE6C6C"/>
    <w:rsid w:val="00BF5B63"/>
    <w:rsid w:val="00C02930"/>
    <w:rsid w:val="00C05FDA"/>
    <w:rsid w:val="00C15B8C"/>
    <w:rsid w:val="00C357C2"/>
    <w:rsid w:val="00C94741"/>
    <w:rsid w:val="00C9530D"/>
    <w:rsid w:val="00CA09AA"/>
    <w:rsid w:val="00CD3FB7"/>
    <w:rsid w:val="00CD6266"/>
    <w:rsid w:val="00CE56A4"/>
    <w:rsid w:val="00CE5C66"/>
    <w:rsid w:val="00CE7009"/>
    <w:rsid w:val="00CE7C90"/>
    <w:rsid w:val="00CF1C79"/>
    <w:rsid w:val="00D03B36"/>
    <w:rsid w:val="00D069F1"/>
    <w:rsid w:val="00D15424"/>
    <w:rsid w:val="00D34958"/>
    <w:rsid w:val="00D44367"/>
    <w:rsid w:val="00D45A22"/>
    <w:rsid w:val="00D50BBA"/>
    <w:rsid w:val="00D97705"/>
    <w:rsid w:val="00DA276E"/>
    <w:rsid w:val="00DC5037"/>
    <w:rsid w:val="00DD1214"/>
    <w:rsid w:val="00DD58BA"/>
    <w:rsid w:val="00DE2CFA"/>
    <w:rsid w:val="00DE694D"/>
    <w:rsid w:val="00DF15E9"/>
    <w:rsid w:val="00E07954"/>
    <w:rsid w:val="00E1324C"/>
    <w:rsid w:val="00E364E3"/>
    <w:rsid w:val="00E36680"/>
    <w:rsid w:val="00E5527C"/>
    <w:rsid w:val="00E73D3D"/>
    <w:rsid w:val="00E82361"/>
    <w:rsid w:val="00E92DCC"/>
    <w:rsid w:val="00EA195D"/>
    <w:rsid w:val="00EA3C94"/>
    <w:rsid w:val="00EB1A27"/>
    <w:rsid w:val="00EB5D98"/>
    <w:rsid w:val="00ED093F"/>
    <w:rsid w:val="00ED641D"/>
    <w:rsid w:val="00EE7344"/>
    <w:rsid w:val="00F142D6"/>
    <w:rsid w:val="00F170E3"/>
    <w:rsid w:val="00F53CAC"/>
    <w:rsid w:val="00F84DCD"/>
    <w:rsid w:val="00F9134C"/>
    <w:rsid w:val="00FB790B"/>
    <w:rsid w:val="00FC2E1A"/>
    <w:rsid w:val="00FC6A90"/>
    <w:rsid w:val="00FD0A91"/>
    <w:rsid w:val="00FD2B5E"/>
    <w:rsid w:val="00FE3B1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C4839C"/>
  <w15:chartTrackingRefBased/>
  <w15:docId w15:val="{862A1B7E-BBEC-45EF-9F71-55B79C3A3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1BA"/>
  </w:style>
  <w:style w:type="paragraph" w:styleId="Ttulo1">
    <w:name w:val="heading 1"/>
    <w:basedOn w:val="Normal"/>
    <w:next w:val="Normal"/>
    <w:link w:val="Ttulo1Car"/>
    <w:uiPriority w:val="9"/>
    <w:qFormat/>
    <w:rsid w:val="00BB4DF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347638"/>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BB4DF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BB4D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05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05C2"/>
  </w:style>
  <w:style w:type="paragraph" w:styleId="Piedepgina">
    <w:name w:val="footer"/>
    <w:basedOn w:val="Normal"/>
    <w:link w:val="PiedepginaCar"/>
    <w:uiPriority w:val="99"/>
    <w:unhideWhenUsed/>
    <w:rsid w:val="007505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05C2"/>
  </w:style>
  <w:style w:type="character" w:styleId="Hipervnculo">
    <w:name w:val="Hyperlink"/>
    <w:basedOn w:val="Fuentedeprrafopredeter"/>
    <w:uiPriority w:val="99"/>
    <w:unhideWhenUsed/>
    <w:rsid w:val="001E1DC1"/>
    <w:rPr>
      <w:color w:val="0563C1" w:themeColor="hyperlink"/>
      <w:u w:val="single"/>
    </w:rPr>
  </w:style>
  <w:style w:type="paragraph" w:styleId="Textoindependiente">
    <w:name w:val="Body Text"/>
    <w:basedOn w:val="Normal"/>
    <w:link w:val="TextoindependienteCar"/>
    <w:uiPriority w:val="1"/>
    <w:qFormat/>
    <w:rsid w:val="00DE694D"/>
    <w:pPr>
      <w:widowControl w:val="0"/>
      <w:autoSpaceDE w:val="0"/>
      <w:autoSpaceDN w:val="0"/>
      <w:spacing w:after="0" w:line="240" w:lineRule="auto"/>
    </w:pPr>
    <w:rPr>
      <w:rFonts w:ascii="Arial" w:eastAsia="Arial" w:hAnsi="Arial" w:cs="Arial"/>
      <w:sz w:val="18"/>
      <w:szCs w:val="18"/>
      <w:lang w:val="en-US"/>
    </w:rPr>
  </w:style>
  <w:style w:type="character" w:customStyle="1" w:styleId="TextoindependienteCar">
    <w:name w:val="Texto independiente Car"/>
    <w:basedOn w:val="Fuentedeprrafopredeter"/>
    <w:link w:val="Textoindependiente"/>
    <w:uiPriority w:val="1"/>
    <w:rsid w:val="00DE694D"/>
    <w:rPr>
      <w:rFonts w:ascii="Arial" w:eastAsia="Arial" w:hAnsi="Arial" w:cs="Arial"/>
      <w:sz w:val="18"/>
      <w:szCs w:val="18"/>
      <w:lang w:val="en-US"/>
    </w:rPr>
  </w:style>
  <w:style w:type="character" w:customStyle="1" w:styleId="gmail-il">
    <w:name w:val="gmail-il"/>
    <w:basedOn w:val="Fuentedeprrafopredeter"/>
    <w:rsid w:val="0064212C"/>
  </w:style>
  <w:style w:type="paragraph" w:customStyle="1" w:styleId="gmail-m6303293980480077713msolistparagraph">
    <w:name w:val="gmail-m_6303293980480077713msolistparagraph"/>
    <w:basedOn w:val="Normal"/>
    <w:rsid w:val="0064212C"/>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6C6E82"/>
    <w:pPr>
      <w:spacing w:after="200" w:line="276" w:lineRule="auto"/>
      <w:ind w:left="720"/>
      <w:contextualSpacing/>
    </w:pPr>
    <w:rPr>
      <w:rFonts w:ascii="Arial" w:eastAsia="Batang" w:hAnsi="Arial" w:cs="Arial"/>
      <w:sz w:val="20"/>
      <w:szCs w:val="20"/>
      <w:lang w:eastAsia="es-PE"/>
    </w:rPr>
  </w:style>
  <w:style w:type="paragraph" w:styleId="Sinespaciado">
    <w:name w:val="No Spacing"/>
    <w:uiPriority w:val="1"/>
    <w:qFormat/>
    <w:rsid w:val="00E36680"/>
    <w:pPr>
      <w:spacing w:after="0" w:line="240" w:lineRule="auto"/>
    </w:pPr>
  </w:style>
  <w:style w:type="character" w:customStyle="1" w:styleId="Ttulo2Car">
    <w:name w:val="Título 2 Car"/>
    <w:basedOn w:val="Fuentedeprrafopredeter"/>
    <w:link w:val="Ttulo2"/>
    <w:uiPriority w:val="9"/>
    <w:rsid w:val="00347638"/>
    <w:rPr>
      <w:rFonts w:ascii="Times New Roman" w:eastAsia="Times New Roman" w:hAnsi="Times New Roman" w:cs="Times New Roman"/>
      <w:b/>
      <w:bCs/>
      <w:sz w:val="36"/>
      <w:szCs w:val="36"/>
      <w:lang w:eastAsia="es-PE"/>
    </w:rPr>
  </w:style>
  <w:style w:type="character" w:customStyle="1" w:styleId="product-maininfo-title">
    <w:name w:val="product-maininfo-title"/>
    <w:basedOn w:val="Fuentedeprrafopredeter"/>
    <w:rsid w:val="00347638"/>
  </w:style>
  <w:style w:type="table" w:styleId="Tablaconcuadrcula">
    <w:name w:val="Table Grid"/>
    <w:basedOn w:val="Tablanormal"/>
    <w:uiPriority w:val="39"/>
    <w:rsid w:val="001637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Textoennegrita">
    <w:name w:val="Strong"/>
    <w:basedOn w:val="Fuentedeprrafopredeter"/>
    <w:uiPriority w:val="22"/>
    <w:qFormat/>
    <w:rsid w:val="0055134A"/>
    <w:rPr>
      <w:b/>
      <w:bCs/>
    </w:rPr>
  </w:style>
  <w:style w:type="character" w:customStyle="1" w:styleId="hotelchain">
    <w:name w:val="hotel_chain"/>
    <w:basedOn w:val="Fuentedeprrafopredeter"/>
    <w:rsid w:val="00843161"/>
  </w:style>
  <w:style w:type="character" w:customStyle="1" w:styleId="Ttulo3Car">
    <w:name w:val="Título 3 Car"/>
    <w:basedOn w:val="Fuentedeprrafopredeter"/>
    <w:link w:val="Ttulo3"/>
    <w:uiPriority w:val="9"/>
    <w:semiHidden/>
    <w:rsid w:val="00BB4DFF"/>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BB4DFF"/>
    <w:rPr>
      <w:rFonts w:asciiTheme="majorHAnsi" w:eastAsiaTheme="majorEastAsia" w:hAnsiTheme="majorHAnsi" w:cstheme="majorBidi"/>
      <w:i/>
      <w:iCs/>
      <w:color w:val="2E74B5" w:themeColor="accent1" w:themeShade="BF"/>
    </w:rPr>
  </w:style>
  <w:style w:type="character" w:customStyle="1" w:styleId="Ttulo1Car">
    <w:name w:val="Título 1 Car"/>
    <w:basedOn w:val="Fuentedeprrafopredeter"/>
    <w:link w:val="Ttulo1"/>
    <w:uiPriority w:val="9"/>
    <w:rsid w:val="00BB4DF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9530D"/>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398513">
      <w:bodyDiv w:val="1"/>
      <w:marLeft w:val="0"/>
      <w:marRight w:val="0"/>
      <w:marTop w:val="0"/>
      <w:marBottom w:val="0"/>
      <w:divBdr>
        <w:top w:val="none" w:sz="0" w:space="0" w:color="auto"/>
        <w:left w:val="none" w:sz="0" w:space="0" w:color="auto"/>
        <w:bottom w:val="none" w:sz="0" w:space="0" w:color="auto"/>
        <w:right w:val="none" w:sz="0" w:space="0" w:color="auto"/>
      </w:divBdr>
    </w:div>
    <w:div w:id="874849901">
      <w:bodyDiv w:val="1"/>
      <w:marLeft w:val="0"/>
      <w:marRight w:val="0"/>
      <w:marTop w:val="0"/>
      <w:marBottom w:val="0"/>
      <w:divBdr>
        <w:top w:val="none" w:sz="0" w:space="0" w:color="auto"/>
        <w:left w:val="none" w:sz="0" w:space="0" w:color="auto"/>
        <w:bottom w:val="none" w:sz="0" w:space="0" w:color="auto"/>
        <w:right w:val="none" w:sz="0" w:space="0" w:color="auto"/>
      </w:divBdr>
    </w:div>
    <w:div w:id="1258363522">
      <w:bodyDiv w:val="1"/>
      <w:marLeft w:val="0"/>
      <w:marRight w:val="0"/>
      <w:marTop w:val="0"/>
      <w:marBottom w:val="0"/>
      <w:divBdr>
        <w:top w:val="none" w:sz="0" w:space="0" w:color="auto"/>
        <w:left w:val="none" w:sz="0" w:space="0" w:color="auto"/>
        <w:bottom w:val="none" w:sz="0" w:space="0" w:color="auto"/>
        <w:right w:val="none" w:sz="0" w:space="0" w:color="auto"/>
      </w:divBdr>
    </w:div>
    <w:div w:id="1477606014">
      <w:bodyDiv w:val="1"/>
      <w:marLeft w:val="0"/>
      <w:marRight w:val="0"/>
      <w:marTop w:val="0"/>
      <w:marBottom w:val="0"/>
      <w:divBdr>
        <w:top w:val="none" w:sz="0" w:space="0" w:color="auto"/>
        <w:left w:val="none" w:sz="0" w:space="0" w:color="auto"/>
        <w:bottom w:val="none" w:sz="0" w:space="0" w:color="auto"/>
        <w:right w:val="none" w:sz="0" w:space="0" w:color="auto"/>
      </w:divBdr>
      <w:divsChild>
        <w:div w:id="2024940459">
          <w:marLeft w:val="0"/>
          <w:marRight w:val="0"/>
          <w:marTop w:val="0"/>
          <w:marBottom w:val="600"/>
          <w:divBdr>
            <w:top w:val="none" w:sz="0" w:space="0" w:color="auto"/>
            <w:left w:val="none" w:sz="0" w:space="0" w:color="auto"/>
            <w:bottom w:val="none" w:sz="0" w:space="0" w:color="auto"/>
            <w:right w:val="none" w:sz="0" w:space="0" w:color="auto"/>
          </w:divBdr>
          <w:divsChild>
            <w:div w:id="775102186">
              <w:marLeft w:val="0"/>
              <w:marRight w:val="0"/>
              <w:marTop w:val="0"/>
              <w:marBottom w:val="0"/>
              <w:divBdr>
                <w:top w:val="none" w:sz="0" w:space="0" w:color="auto"/>
                <w:left w:val="none" w:sz="0" w:space="0" w:color="auto"/>
                <w:bottom w:val="none" w:sz="0" w:space="0" w:color="auto"/>
                <w:right w:val="none" w:sz="0" w:space="0" w:color="auto"/>
              </w:divBdr>
              <w:divsChild>
                <w:div w:id="644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49167">
          <w:marLeft w:val="0"/>
          <w:marRight w:val="0"/>
          <w:marTop w:val="0"/>
          <w:marBottom w:val="0"/>
          <w:divBdr>
            <w:top w:val="none" w:sz="0" w:space="0" w:color="auto"/>
            <w:left w:val="none" w:sz="0" w:space="0" w:color="auto"/>
            <w:bottom w:val="none" w:sz="0" w:space="0" w:color="auto"/>
            <w:right w:val="none" w:sz="0" w:space="0" w:color="auto"/>
          </w:divBdr>
          <w:divsChild>
            <w:div w:id="163756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8003">
      <w:bodyDiv w:val="1"/>
      <w:marLeft w:val="0"/>
      <w:marRight w:val="0"/>
      <w:marTop w:val="0"/>
      <w:marBottom w:val="0"/>
      <w:divBdr>
        <w:top w:val="none" w:sz="0" w:space="0" w:color="auto"/>
        <w:left w:val="none" w:sz="0" w:space="0" w:color="auto"/>
        <w:bottom w:val="none" w:sz="0" w:space="0" w:color="auto"/>
        <w:right w:val="none" w:sz="0" w:space="0" w:color="auto"/>
      </w:divBdr>
    </w:div>
    <w:div w:id="1675567134">
      <w:bodyDiv w:val="1"/>
      <w:marLeft w:val="0"/>
      <w:marRight w:val="0"/>
      <w:marTop w:val="0"/>
      <w:marBottom w:val="0"/>
      <w:divBdr>
        <w:top w:val="none" w:sz="0" w:space="0" w:color="auto"/>
        <w:left w:val="none" w:sz="0" w:space="0" w:color="auto"/>
        <w:bottom w:val="none" w:sz="0" w:space="0" w:color="auto"/>
        <w:right w:val="none" w:sz="0" w:space="0" w:color="auto"/>
      </w:divBdr>
    </w:div>
    <w:div w:id="1800491867">
      <w:bodyDiv w:val="1"/>
      <w:marLeft w:val="0"/>
      <w:marRight w:val="0"/>
      <w:marTop w:val="0"/>
      <w:marBottom w:val="0"/>
      <w:divBdr>
        <w:top w:val="none" w:sz="0" w:space="0" w:color="auto"/>
        <w:left w:val="none" w:sz="0" w:space="0" w:color="auto"/>
        <w:bottom w:val="none" w:sz="0" w:space="0" w:color="auto"/>
        <w:right w:val="none" w:sz="0" w:space="0" w:color="auto"/>
      </w:divBdr>
    </w:div>
    <w:div w:id="201360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tacto@todomundoviajes.com" TargetMode="External"/><Relationship Id="rId2" Type="http://schemas.openxmlformats.org/officeDocument/2006/relationships/hyperlink" Target="mailto:operaciones@todomundoviajes.com" TargetMode="External"/><Relationship Id="rId1" Type="http://schemas.openxmlformats.org/officeDocument/2006/relationships/hyperlink" Target="http://www.todomundoviajes.com" TargetMode="External"/><Relationship Id="rId4" Type="http://schemas.openxmlformats.org/officeDocument/2006/relationships/hyperlink" Target="http://www.todomundoviaj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CA9B3-C49D-4B1E-AEED-6FEC2348E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938</Words>
  <Characters>5164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Todo Mundo Viajes</cp:lastModifiedBy>
  <cp:revision>3</cp:revision>
  <dcterms:created xsi:type="dcterms:W3CDTF">2026-01-16T21:54:00Z</dcterms:created>
  <dcterms:modified xsi:type="dcterms:W3CDTF">2026-01-16T21:54:00Z</dcterms:modified>
</cp:coreProperties>
</file>