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33A57" w14:textId="77777777" w:rsidR="006D61BA" w:rsidRPr="00393EF7" w:rsidRDefault="006D61BA" w:rsidP="0064212C">
      <w:pPr>
        <w:rPr>
          <w:rFonts w:ascii="Verdana" w:hAnsi="Verdana"/>
          <w:vanish/>
          <w:sz w:val="20"/>
          <w:szCs w:val="20"/>
          <w:specVanish/>
        </w:rPr>
      </w:pPr>
    </w:p>
    <w:p w14:paraId="7951FE0F" w14:textId="77777777" w:rsidR="006C6E82" w:rsidRPr="00851587" w:rsidRDefault="006C6E82" w:rsidP="00851587">
      <w:pPr>
        <w:spacing w:before="100" w:beforeAutospacing="1" w:after="100" w:afterAutospacing="1" w:line="240" w:lineRule="auto"/>
        <w:jc w:val="center"/>
        <w:rPr>
          <w:rFonts w:ascii="Verdana" w:eastAsia="Times New Roman" w:hAnsi="Verdana" w:cs="Times New Roman"/>
          <w:b/>
          <w:bCs/>
          <w:color w:val="FF0000"/>
          <w:sz w:val="20"/>
          <w:szCs w:val="20"/>
          <w:highlight w:val="yellow"/>
          <w:lang w:eastAsia="es-PE"/>
        </w:rPr>
      </w:pPr>
      <w:r w:rsidRPr="00393EF7">
        <w:rPr>
          <w:rFonts w:ascii="Verdana" w:eastAsia="Times New Roman" w:hAnsi="Verdana" w:cs="Times New Roman"/>
          <w:b/>
          <w:bCs/>
          <w:color w:val="FF0000"/>
          <w:sz w:val="20"/>
          <w:szCs w:val="20"/>
          <w:lang w:eastAsia="es-PE"/>
        </w:rPr>
        <w:t xml:space="preserve"> </w:t>
      </w:r>
    </w:p>
    <w:p w14:paraId="594B9BD8" w14:textId="6575F854" w:rsidR="007B2951" w:rsidRDefault="007878D9" w:rsidP="007B2951">
      <w:pPr>
        <w:shd w:val="clear" w:color="auto" w:fill="FFFFFF"/>
        <w:spacing w:after="0" w:line="375" w:lineRule="atLeast"/>
        <w:jc w:val="center"/>
        <w:textAlignment w:val="baseline"/>
        <w:outlineLvl w:val="1"/>
        <w:rPr>
          <w:rStyle w:val="hotelchain"/>
          <w:rFonts w:ascii="Verdana" w:eastAsia="Arial Unicode MS" w:hAnsi="Verdana" w:cs="Arial Unicode MS"/>
          <w:b/>
          <w:bCs/>
          <w:color w:val="FF0000"/>
          <w:sz w:val="20"/>
          <w:bdr w:val="none" w:sz="0" w:space="0" w:color="auto" w:frame="1"/>
        </w:rPr>
      </w:pPr>
      <w:r>
        <w:rPr>
          <w:rStyle w:val="hotelchain"/>
          <w:rFonts w:ascii="Verdana" w:eastAsia="Arial Unicode MS" w:hAnsi="Verdana" w:cs="Arial Unicode MS"/>
          <w:b/>
          <w:bCs/>
          <w:color w:val="FF0000"/>
          <w:sz w:val="20"/>
          <w:bdr w:val="none" w:sz="0" w:space="0" w:color="auto" w:frame="1"/>
        </w:rPr>
        <w:t>AREQUIPA</w:t>
      </w:r>
    </w:p>
    <w:p w14:paraId="7D12FEE1" w14:textId="2142380B" w:rsidR="00C93F68" w:rsidRDefault="00F921CF" w:rsidP="00EA195D">
      <w:pPr>
        <w:shd w:val="clear" w:color="auto" w:fill="FFFFFF"/>
        <w:spacing w:after="0" w:line="375" w:lineRule="atLeast"/>
        <w:jc w:val="center"/>
        <w:textAlignment w:val="baseline"/>
        <w:outlineLvl w:val="1"/>
        <w:rPr>
          <w:rStyle w:val="hotelchain"/>
          <w:rFonts w:ascii="Verdana" w:eastAsia="Arial Unicode MS" w:hAnsi="Verdana" w:cs="Arial Unicode MS"/>
          <w:b/>
          <w:bCs/>
          <w:color w:val="FF0000"/>
          <w:sz w:val="20"/>
          <w:bdr w:val="none" w:sz="0" w:space="0" w:color="auto" w:frame="1"/>
        </w:rPr>
      </w:pPr>
      <w:r>
        <w:rPr>
          <w:rStyle w:val="hotelchain"/>
          <w:rFonts w:ascii="Verdana" w:eastAsia="Arial Unicode MS" w:hAnsi="Verdana" w:cs="Arial Unicode MS"/>
          <w:b/>
          <w:bCs/>
          <w:color w:val="FF0000"/>
          <w:sz w:val="20"/>
          <w:bdr w:val="none" w:sz="0" w:space="0" w:color="auto" w:frame="1"/>
        </w:rPr>
        <w:t>0</w:t>
      </w:r>
      <w:r w:rsidR="006213AC">
        <w:rPr>
          <w:rStyle w:val="hotelchain"/>
          <w:rFonts w:ascii="Verdana" w:eastAsia="Arial Unicode MS" w:hAnsi="Verdana" w:cs="Arial Unicode MS"/>
          <w:b/>
          <w:bCs/>
          <w:color w:val="FF0000"/>
          <w:sz w:val="20"/>
          <w:bdr w:val="none" w:sz="0" w:space="0" w:color="auto" w:frame="1"/>
        </w:rPr>
        <w:t>3</w:t>
      </w:r>
      <w:r>
        <w:rPr>
          <w:rStyle w:val="hotelchain"/>
          <w:rFonts w:ascii="Verdana" w:eastAsia="Arial Unicode MS" w:hAnsi="Verdana" w:cs="Arial Unicode MS"/>
          <w:b/>
          <w:bCs/>
          <w:color w:val="FF0000"/>
          <w:sz w:val="20"/>
          <w:bdr w:val="none" w:sz="0" w:space="0" w:color="auto" w:frame="1"/>
        </w:rPr>
        <w:t xml:space="preserve"> DIAS – 0</w:t>
      </w:r>
      <w:r w:rsidR="006213AC">
        <w:rPr>
          <w:rStyle w:val="hotelchain"/>
          <w:rFonts w:ascii="Verdana" w:eastAsia="Arial Unicode MS" w:hAnsi="Verdana" w:cs="Arial Unicode MS"/>
          <w:b/>
          <w:bCs/>
          <w:color w:val="FF0000"/>
          <w:sz w:val="20"/>
          <w:bdr w:val="none" w:sz="0" w:space="0" w:color="auto" w:frame="1"/>
        </w:rPr>
        <w:t>2</w:t>
      </w:r>
      <w:r>
        <w:rPr>
          <w:rStyle w:val="hotelchain"/>
          <w:rFonts w:ascii="Verdana" w:eastAsia="Arial Unicode MS" w:hAnsi="Verdana" w:cs="Arial Unicode MS"/>
          <w:b/>
          <w:bCs/>
          <w:color w:val="FF0000"/>
          <w:sz w:val="20"/>
          <w:bdr w:val="none" w:sz="0" w:space="0" w:color="auto" w:frame="1"/>
        </w:rPr>
        <w:t xml:space="preserve"> NOCHES</w:t>
      </w:r>
    </w:p>
    <w:p w14:paraId="5CC8FE04" w14:textId="77777777" w:rsidR="00E82361" w:rsidRDefault="00E82361" w:rsidP="00347638">
      <w:pPr>
        <w:pStyle w:val="Prrafodelista"/>
        <w:numPr>
          <w:ilvl w:val="0"/>
          <w:numId w:val="12"/>
        </w:numPr>
        <w:spacing w:before="100" w:beforeAutospacing="1" w:after="100" w:afterAutospacing="1" w:line="240" w:lineRule="auto"/>
        <w:rPr>
          <w:rFonts w:ascii="Verdana" w:eastAsia="Times New Roman" w:hAnsi="Verdana" w:cs="Times New Roman"/>
          <w:bCs/>
        </w:rPr>
      </w:pPr>
      <w:r>
        <w:rPr>
          <w:rFonts w:ascii="Verdana" w:eastAsia="Times New Roman" w:hAnsi="Verdana" w:cs="Times New Roman"/>
          <w:bCs/>
        </w:rPr>
        <w:t xml:space="preserve">Traslado </w:t>
      </w:r>
      <w:r w:rsidR="00BB294E">
        <w:rPr>
          <w:rFonts w:ascii="Verdana" w:eastAsia="Times New Roman" w:hAnsi="Verdana" w:cs="Times New Roman"/>
          <w:bCs/>
        </w:rPr>
        <w:t>Aeropuerto – Hotel – Aeropuerto</w:t>
      </w:r>
    </w:p>
    <w:p w14:paraId="25C5B818" w14:textId="444E6433" w:rsidR="002E4592" w:rsidRPr="002E4592" w:rsidRDefault="002E4592" w:rsidP="002E4592">
      <w:pPr>
        <w:pStyle w:val="Prrafodelista"/>
        <w:numPr>
          <w:ilvl w:val="0"/>
          <w:numId w:val="12"/>
        </w:numPr>
        <w:spacing w:before="100" w:beforeAutospacing="1" w:after="100" w:afterAutospacing="1" w:line="240" w:lineRule="auto"/>
        <w:rPr>
          <w:rFonts w:ascii="Verdana" w:eastAsia="Times New Roman" w:hAnsi="Verdana" w:cs="Times New Roman"/>
          <w:bCs/>
        </w:rPr>
      </w:pPr>
      <w:r w:rsidRPr="002E4592">
        <w:rPr>
          <w:rFonts w:ascii="Verdana" w:eastAsia="Times New Roman" w:hAnsi="Verdana" w:cs="Times New Roman"/>
          <w:bCs/>
        </w:rPr>
        <w:t>0</w:t>
      </w:r>
      <w:r w:rsidR="001968CB">
        <w:rPr>
          <w:rFonts w:ascii="Verdana" w:eastAsia="Times New Roman" w:hAnsi="Verdana" w:cs="Times New Roman"/>
          <w:bCs/>
        </w:rPr>
        <w:t>3</w:t>
      </w:r>
      <w:r w:rsidR="00F921CF">
        <w:rPr>
          <w:rFonts w:ascii="Verdana" w:eastAsia="Times New Roman" w:hAnsi="Verdana" w:cs="Times New Roman"/>
          <w:bCs/>
        </w:rPr>
        <w:t xml:space="preserve"> noches de alojamiento.</w:t>
      </w:r>
    </w:p>
    <w:p w14:paraId="496DC982" w14:textId="22CB5F2D" w:rsidR="002E4592" w:rsidRDefault="002E4592" w:rsidP="00E217B5">
      <w:pPr>
        <w:pStyle w:val="Prrafodelista"/>
        <w:numPr>
          <w:ilvl w:val="0"/>
          <w:numId w:val="12"/>
        </w:numPr>
        <w:spacing w:before="100" w:beforeAutospacing="1" w:after="100" w:afterAutospacing="1" w:line="240" w:lineRule="auto"/>
        <w:rPr>
          <w:rFonts w:ascii="Verdana" w:eastAsia="Times New Roman" w:hAnsi="Verdana" w:cs="Times New Roman"/>
          <w:bCs/>
        </w:rPr>
      </w:pPr>
      <w:r w:rsidRPr="000209BF">
        <w:rPr>
          <w:rFonts w:ascii="Verdana" w:eastAsia="Times New Roman" w:hAnsi="Verdana" w:cs="Times New Roman"/>
          <w:bCs/>
        </w:rPr>
        <w:t xml:space="preserve">Plan de alimentación: </w:t>
      </w:r>
      <w:r w:rsidR="00ED79A3">
        <w:rPr>
          <w:rFonts w:ascii="Verdana" w:eastAsia="Times New Roman" w:hAnsi="Verdana" w:cs="Times New Roman"/>
          <w:bCs/>
        </w:rPr>
        <w:t>Desayuno</w:t>
      </w:r>
      <w:r w:rsidR="00C813EA">
        <w:rPr>
          <w:rFonts w:ascii="Verdana" w:eastAsia="Times New Roman" w:hAnsi="Verdana" w:cs="Times New Roman"/>
          <w:bCs/>
        </w:rPr>
        <w:t>.</w:t>
      </w:r>
    </w:p>
    <w:p w14:paraId="620176CD" w14:textId="140C93C4" w:rsidR="00EA0EC0" w:rsidRPr="00EA0EC0" w:rsidRDefault="00270258" w:rsidP="00EA0EC0">
      <w:pPr>
        <w:pStyle w:val="Prrafodelista"/>
        <w:numPr>
          <w:ilvl w:val="0"/>
          <w:numId w:val="12"/>
        </w:numPr>
        <w:spacing w:before="100" w:beforeAutospacing="1" w:after="100" w:afterAutospacing="1" w:line="240" w:lineRule="auto"/>
        <w:rPr>
          <w:rFonts w:ascii="Verdana" w:eastAsia="Times New Roman" w:hAnsi="Verdana" w:cs="Times New Roman"/>
          <w:bCs/>
        </w:rPr>
      </w:pPr>
      <w:r>
        <w:rPr>
          <w:rFonts w:ascii="Verdana" w:eastAsia="Times New Roman" w:hAnsi="Verdana" w:cs="Times New Roman"/>
          <w:bCs/>
        </w:rPr>
        <w:t xml:space="preserve">Tour </w:t>
      </w:r>
      <w:r w:rsidR="0092058A">
        <w:rPr>
          <w:rFonts w:ascii="Verdana" w:eastAsia="Times New Roman" w:hAnsi="Verdana" w:cs="Times New Roman"/>
          <w:bCs/>
        </w:rPr>
        <w:t>Ruta del Sillar.</w:t>
      </w:r>
    </w:p>
    <w:p w14:paraId="4D0E7AC3" w14:textId="6D378810" w:rsidR="00B27CA2" w:rsidRPr="003710E8" w:rsidRDefault="00EA0EC0" w:rsidP="00EA0EC0">
      <w:pPr>
        <w:pStyle w:val="Prrafodelista"/>
        <w:numPr>
          <w:ilvl w:val="0"/>
          <w:numId w:val="12"/>
        </w:numPr>
        <w:spacing w:before="100" w:beforeAutospacing="1" w:after="100" w:afterAutospacing="1" w:line="240" w:lineRule="auto"/>
        <w:rPr>
          <w:rFonts w:ascii="Verdana" w:eastAsia="Times New Roman" w:hAnsi="Verdana" w:cs="Times New Roman"/>
          <w:bCs/>
        </w:rPr>
      </w:pPr>
      <w:r w:rsidRPr="00EA0EC0">
        <w:rPr>
          <w:rFonts w:ascii="Verdana" w:eastAsia="Times New Roman" w:hAnsi="Verdana" w:cs="Times New Roman"/>
          <w:bCs/>
        </w:rPr>
        <w:t>Uso de las instalaciones del hotel.</w:t>
      </w:r>
    </w:p>
    <w:tbl>
      <w:tblPr>
        <w:tblStyle w:val="Tablaconcuadrcula"/>
        <w:tblW w:w="0" w:type="auto"/>
        <w:jc w:val="center"/>
        <w:tblLook w:val="04A0" w:firstRow="1" w:lastRow="0" w:firstColumn="1" w:lastColumn="0" w:noHBand="0" w:noVBand="1"/>
      </w:tblPr>
      <w:tblGrid>
        <w:gridCol w:w="3530"/>
        <w:gridCol w:w="761"/>
        <w:gridCol w:w="541"/>
        <w:gridCol w:w="627"/>
        <w:gridCol w:w="541"/>
        <w:gridCol w:w="695"/>
        <w:gridCol w:w="541"/>
      </w:tblGrid>
      <w:tr w:rsidR="006213AC" w14:paraId="6EE1769A" w14:textId="74AA72BC" w:rsidTr="00C813EA">
        <w:trPr>
          <w:trHeight w:val="174"/>
          <w:jc w:val="center"/>
        </w:trPr>
        <w:tc>
          <w:tcPr>
            <w:tcW w:w="0" w:type="auto"/>
            <w:shd w:val="clear" w:color="auto" w:fill="FF0000"/>
            <w:vAlign w:val="center"/>
          </w:tcPr>
          <w:p w14:paraId="13D86ED3" w14:textId="7C9AD3B8" w:rsidR="005A6E8F" w:rsidRPr="00163788" w:rsidRDefault="008B3355"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163788">
              <w:rPr>
                <w:rFonts w:ascii="Verdana" w:eastAsia="Times New Roman" w:hAnsi="Verdana" w:cs="Times New Roman"/>
                <w:b/>
                <w:bCs/>
                <w:color w:val="FFFFFF" w:themeColor="background1"/>
                <w:sz w:val="20"/>
                <w:szCs w:val="20"/>
                <w:lang w:eastAsia="es-PE"/>
              </w:rPr>
              <w:t>HOTEL</w:t>
            </w:r>
          </w:p>
        </w:tc>
        <w:tc>
          <w:tcPr>
            <w:tcW w:w="0" w:type="auto"/>
            <w:shd w:val="clear" w:color="auto" w:fill="FF0000"/>
            <w:vAlign w:val="center"/>
          </w:tcPr>
          <w:p w14:paraId="71204C06" w14:textId="0B9C16A6" w:rsidR="005A6E8F" w:rsidRPr="00163788" w:rsidRDefault="008B3355"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163788">
              <w:rPr>
                <w:rFonts w:ascii="Verdana" w:eastAsia="Times New Roman" w:hAnsi="Verdana" w:cs="Times New Roman"/>
                <w:b/>
                <w:bCs/>
                <w:color w:val="FFFFFF" w:themeColor="background1"/>
                <w:sz w:val="20"/>
                <w:szCs w:val="20"/>
                <w:lang w:eastAsia="es-PE"/>
              </w:rPr>
              <w:t>DWB</w:t>
            </w:r>
          </w:p>
        </w:tc>
        <w:tc>
          <w:tcPr>
            <w:tcW w:w="0" w:type="auto"/>
            <w:shd w:val="clear" w:color="auto" w:fill="FF0000"/>
            <w:vAlign w:val="center"/>
          </w:tcPr>
          <w:p w14:paraId="169411D2" w14:textId="5079CB4D" w:rsidR="005A6E8F" w:rsidRPr="00163788" w:rsidRDefault="008B3355"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Pr>
                <w:rFonts w:ascii="Verdana" w:eastAsia="Times New Roman" w:hAnsi="Verdana" w:cs="Times New Roman"/>
                <w:b/>
                <w:bCs/>
                <w:color w:val="FFFFFF" w:themeColor="background1"/>
                <w:sz w:val="20"/>
                <w:szCs w:val="20"/>
                <w:lang w:eastAsia="es-PE"/>
              </w:rPr>
              <w:t>NA</w:t>
            </w:r>
          </w:p>
        </w:tc>
        <w:tc>
          <w:tcPr>
            <w:tcW w:w="0" w:type="auto"/>
            <w:shd w:val="clear" w:color="auto" w:fill="FF0000"/>
            <w:vAlign w:val="center"/>
          </w:tcPr>
          <w:p w14:paraId="7F1164EF" w14:textId="2139573D" w:rsidR="005A6E8F" w:rsidRPr="00163788" w:rsidRDefault="008B3355"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163788">
              <w:rPr>
                <w:rFonts w:ascii="Verdana" w:eastAsia="Times New Roman" w:hAnsi="Verdana" w:cs="Times New Roman"/>
                <w:b/>
                <w:bCs/>
                <w:color w:val="FFFFFF" w:themeColor="background1"/>
                <w:sz w:val="20"/>
                <w:szCs w:val="20"/>
                <w:lang w:eastAsia="es-PE"/>
              </w:rPr>
              <w:t>TPL</w:t>
            </w:r>
          </w:p>
        </w:tc>
        <w:tc>
          <w:tcPr>
            <w:tcW w:w="0" w:type="auto"/>
            <w:shd w:val="clear" w:color="auto" w:fill="FF0000"/>
            <w:vAlign w:val="center"/>
          </w:tcPr>
          <w:p w14:paraId="65DCAAA7" w14:textId="04332968" w:rsidR="005A6E8F" w:rsidRPr="00163788" w:rsidRDefault="008B3355"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Pr>
                <w:rFonts w:ascii="Verdana" w:eastAsia="Times New Roman" w:hAnsi="Verdana" w:cs="Times New Roman"/>
                <w:b/>
                <w:bCs/>
                <w:color w:val="FFFFFF" w:themeColor="background1"/>
                <w:sz w:val="20"/>
                <w:szCs w:val="20"/>
                <w:lang w:eastAsia="es-PE"/>
              </w:rPr>
              <w:t>NA</w:t>
            </w:r>
          </w:p>
        </w:tc>
        <w:tc>
          <w:tcPr>
            <w:tcW w:w="0" w:type="auto"/>
            <w:shd w:val="clear" w:color="auto" w:fill="FF0000"/>
            <w:vAlign w:val="center"/>
          </w:tcPr>
          <w:p w14:paraId="595A0E3F" w14:textId="556ABE48" w:rsidR="006213AC" w:rsidRPr="00163788" w:rsidRDefault="008B3355" w:rsidP="006213AC">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163788">
              <w:rPr>
                <w:rFonts w:ascii="Verdana" w:eastAsia="Times New Roman" w:hAnsi="Verdana" w:cs="Times New Roman"/>
                <w:b/>
                <w:bCs/>
                <w:color w:val="FFFFFF" w:themeColor="background1"/>
                <w:sz w:val="20"/>
                <w:szCs w:val="20"/>
                <w:lang w:eastAsia="es-PE"/>
              </w:rPr>
              <w:t>CHD</w:t>
            </w:r>
            <w:r>
              <w:rPr>
                <w:rFonts w:ascii="Verdana" w:eastAsia="Times New Roman" w:hAnsi="Verdana" w:cs="Times New Roman"/>
                <w:b/>
                <w:bCs/>
                <w:color w:val="FFFFFF" w:themeColor="background1"/>
                <w:sz w:val="20"/>
                <w:szCs w:val="20"/>
                <w:lang w:eastAsia="es-PE"/>
              </w:rPr>
              <w:t xml:space="preserve">   </w:t>
            </w:r>
          </w:p>
        </w:tc>
        <w:tc>
          <w:tcPr>
            <w:tcW w:w="0" w:type="auto"/>
            <w:shd w:val="clear" w:color="auto" w:fill="FF0000"/>
          </w:tcPr>
          <w:p w14:paraId="4A009E11" w14:textId="1604EDD4" w:rsidR="005A6E8F" w:rsidRPr="00163788" w:rsidRDefault="008B3355" w:rsidP="00163788">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Pr>
                <w:rFonts w:ascii="Verdana" w:eastAsia="Times New Roman" w:hAnsi="Verdana" w:cs="Times New Roman"/>
                <w:b/>
                <w:bCs/>
                <w:color w:val="FFFFFF" w:themeColor="background1"/>
                <w:sz w:val="20"/>
                <w:szCs w:val="20"/>
                <w:lang w:eastAsia="es-PE"/>
              </w:rPr>
              <w:t>NA</w:t>
            </w:r>
          </w:p>
        </w:tc>
      </w:tr>
      <w:tr w:rsidR="0049412F" w14:paraId="1AB40A4A" w14:textId="14BCD11D" w:rsidTr="00C813EA">
        <w:trPr>
          <w:trHeight w:val="348"/>
          <w:jc w:val="center"/>
        </w:trPr>
        <w:tc>
          <w:tcPr>
            <w:tcW w:w="0" w:type="auto"/>
            <w:vAlign w:val="center"/>
          </w:tcPr>
          <w:p w14:paraId="5A8FEB7A" w14:textId="6FFBA271" w:rsidR="005A6E8F" w:rsidRPr="00163788" w:rsidRDefault="008B3355" w:rsidP="006213AC">
            <w:pPr>
              <w:spacing w:before="100" w:beforeAutospacing="1" w:after="100" w:afterAutospacing="1"/>
              <w:jc w:val="center"/>
              <w:rPr>
                <w:rFonts w:ascii="Verdana" w:eastAsia="Times New Roman" w:hAnsi="Verdana" w:cs="Times New Roman"/>
                <w:bCs/>
                <w:sz w:val="20"/>
                <w:szCs w:val="20"/>
                <w:lang w:eastAsia="es-PE"/>
              </w:rPr>
            </w:pPr>
            <w:r w:rsidRPr="0092058A">
              <w:rPr>
                <w:rFonts w:ascii="Verdana" w:eastAsia="Times New Roman" w:hAnsi="Verdana" w:cs="Times New Roman"/>
                <w:bCs/>
                <w:sz w:val="20"/>
                <w:szCs w:val="20"/>
                <w:lang w:eastAsia="es-PE"/>
              </w:rPr>
              <w:t>EL PUENTE HOTEL BOUTIQUE</w:t>
            </w:r>
            <w:r>
              <w:rPr>
                <w:rFonts w:ascii="Verdana" w:eastAsia="Times New Roman" w:hAnsi="Verdana" w:cs="Times New Roman"/>
                <w:bCs/>
                <w:sz w:val="20"/>
                <w:szCs w:val="20"/>
                <w:lang w:eastAsia="es-PE"/>
              </w:rPr>
              <w:t xml:space="preserve"> 3*</w:t>
            </w:r>
          </w:p>
        </w:tc>
        <w:tc>
          <w:tcPr>
            <w:tcW w:w="0" w:type="auto"/>
            <w:vAlign w:val="center"/>
          </w:tcPr>
          <w:p w14:paraId="5E499923" w14:textId="760FF1BE" w:rsidR="005A6E8F" w:rsidRPr="00741503" w:rsidRDefault="008B3355" w:rsidP="002A3B00">
            <w:pPr>
              <w:spacing w:before="100" w:beforeAutospacing="1" w:after="100" w:afterAutospacing="1"/>
              <w:jc w:val="center"/>
              <w:rPr>
                <w:rFonts w:ascii="Verdana" w:eastAsia="Times New Roman" w:hAnsi="Verdana" w:cs="Times New Roman"/>
                <w:b/>
                <w:sz w:val="20"/>
                <w:szCs w:val="20"/>
                <w:lang w:eastAsia="es-PE"/>
              </w:rPr>
            </w:pPr>
            <w:r w:rsidRPr="00741503">
              <w:rPr>
                <w:rFonts w:ascii="Verdana" w:eastAsia="Times New Roman" w:hAnsi="Verdana" w:cs="Times New Roman"/>
                <w:b/>
                <w:color w:val="FF0000"/>
                <w:sz w:val="20"/>
                <w:szCs w:val="20"/>
                <w:lang w:eastAsia="es-PE"/>
              </w:rPr>
              <w:t>99</w:t>
            </w:r>
          </w:p>
        </w:tc>
        <w:tc>
          <w:tcPr>
            <w:tcW w:w="0" w:type="auto"/>
            <w:vAlign w:val="center"/>
          </w:tcPr>
          <w:p w14:paraId="45A203A1" w14:textId="675CD317" w:rsidR="005A6E8F" w:rsidRDefault="008B3355" w:rsidP="00F921C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40</w:t>
            </w:r>
          </w:p>
        </w:tc>
        <w:tc>
          <w:tcPr>
            <w:tcW w:w="0" w:type="auto"/>
            <w:vAlign w:val="center"/>
          </w:tcPr>
          <w:p w14:paraId="4884AA2F" w14:textId="78F62B10" w:rsidR="005A6E8F" w:rsidRPr="00163788" w:rsidRDefault="008B3355" w:rsidP="00F921C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80</w:t>
            </w:r>
          </w:p>
        </w:tc>
        <w:tc>
          <w:tcPr>
            <w:tcW w:w="0" w:type="auto"/>
            <w:vAlign w:val="center"/>
          </w:tcPr>
          <w:p w14:paraId="51BADD54" w14:textId="2FD054E0" w:rsidR="005A6E8F" w:rsidRDefault="008B3355"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35</w:t>
            </w:r>
          </w:p>
        </w:tc>
        <w:tc>
          <w:tcPr>
            <w:tcW w:w="0" w:type="auto"/>
            <w:vAlign w:val="center"/>
          </w:tcPr>
          <w:p w14:paraId="24819814" w14:textId="60CC20C9" w:rsidR="005A6E8F" w:rsidRPr="00163788" w:rsidRDefault="008B3355"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55</w:t>
            </w:r>
          </w:p>
        </w:tc>
        <w:tc>
          <w:tcPr>
            <w:tcW w:w="0" w:type="auto"/>
            <w:vAlign w:val="center"/>
          </w:tcPr>
          <w:p w14:paraId="2AAEFE55" w14:textId="6E98E06D" w:rsidR="005A6E8F" w:rsidRDefault="008B3355"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25</w:t>
            </w:r>
          </w:p>
        </w:tc>
      </w:tr>
      <w:tr w:rsidR="00EA0EC0" w14:paraId="435FA782" w14:textId="77777777" w:rsidTr="00C813EA">
        <w:trPr>
          <w:trHeight w:val="348"/>
          <w:jc w:val="center"/>
        </w:trPr>
        <w:tc>
          <w:tcPr>
            <w:tcW w:w="0" w:type="auto"/>
            <w:vAlign w:val="center"/>
          </w:tcPr>
          <w:p w14:paraId="282F8BA6" w14:textId="70BDAEB3" w:rsidR="00EA0EC0" w:rsidRDefault="008B3355" w:rsidP="006213AC">
            <w:pPr>
              <w:spacing w:before="100" w:beforeAutospacing="1" w:after="100" w:afterAutospacing="1"/>
              <w:jc w:val="center"/>
              <w:rPr>
                <w:rFonts w:ascii="Verdana" w:eastAsia="Times New Roman" w:hAnsi="Verdana" w:cs="Times New Roman"/>
                <w:bCs/>
                <w:sz w:val="20"/>
                <w:szCs w:val="20"/>
                <w:lang w:eastAsia="es-PE"/>
              </w:rPr>
            </w:pPr>
            <w:r w:rsidRPr="00160611">
              <w:rPr>
                <w:rFonts w:ascii="Verdana" w:eastAsia="Times New Roman" w:hAnsi="Verdana" w:cs="Times New Roman"/>
                <w:bCs/>
                <w:sz w:val="20"/>
                <w:szCs w:val="20"/>
                <w:lang w:eastAsia="es-PE"/>
              </w:rPr>
              <w:t>HOTELES RIVIERA</w:t>
            </w:r>
            <w:r>
              <w:rPr>
                <w:rFonts w:ascii="Verdana" w:eastAsia="Times New Roman" w:hAnsi="Verdana" w:cs="Times New Roman"/>
                <w:bCs/>
                <w:sz w:val="20"/>
                <w:szCs w:val="20"/>
                <w:lang w:eastAsia="es-PE"/>
              </w:rPr>
              <w:t xml:space="preserve"> 3*</w:t>
            </w:r>
          </w:p>
        </w:tc>
        <w:tc>
          <w:tcPr>
            <w:tcW w:w="0" w:type="auto"/>
            <w:vAlign w:val="center"/>
          </w:tcPr>
          <w:p w14:paraId="430D1780" w14:textId="3FB38BAB" w:rsidR="00EA0EC0" w:rsidRDefault="008B3355" w:rsidP="002A3B00">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110</w:t>
            </w:r>
          </w:p>
        </w:tc>
        <w:tc>
          <w:tcPr>
            <w:tcW w:w="0" w:type="auto"/>
            <w:vAlign w:val="center"/>
          </w:tcPr>
          <w:p w14:paraId="684B6C2E" w14:textId="72C77D69" w:rsidR="00EA0EC0" w:rsidRDefault="008B3355" w:rsidP="00F921C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45</w:t>
            </w:r>
          </w:p>
        </w:tc>
        <w:tc>
          <w:tcPr>
            <w:tcW w:w="0" w:type="auto"/>
            <w:vAlign w:val="center"/>
          </w:tcPr>
          <w:p w14:paraId="30820305" w14:textId="5EE71553" w:rsidR="00EA0EC0" w:rsidRDefault="008B3355" w:rsidP="00F921C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85</w:t>
            </w:r>
          </w:p>
        </w:tc>
        <w:tc>
          <w:tcPr>
            <w:tcW w:w="0" w:type="auto"/>
            <w:vAlign w:val="center"/>
          </w:tcPr>
          <w:p w14:paraId="06BA9649" w14:textId="001CE1F0" w:rsidR="00EA0EC0" w:rsidRDefault="008B3355"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35</w:t>
            </w:r>
          </w:p>
        </w:tc>
        <w:tc>
          <w:tcPr>
            <w:tcW w:w="0" w:type="auto"/>
            <w:vAlign w:val="center"/>
          </w:tcPr>
          <w:p w14:paraId="3F241C3A" w14:textId="7B55A7E3" w:rsidR="00EA0EC0" w:rsidRDefault="008B3355"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60</w:t>
            </w:r>
          </w:p>
        </w:tc>
        <w:tc>
          <w:tcPr>
            <w:tcW w:w="0" w:type="auto"/>
            <w:vAlign w:val="center"/>
          </w:tcPr>
          <w:p w14:paraId="675BAF44" w14:textId="209A8DAA" w:rsidR="00EA0EC0" w:rsidRDefault="008B3355"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30</w:t>
            </w:r>
          </w:p>
        </w:tc>
      </w:tr>
      <w:tr w:rsidR="00EA0EC0" w14:paraId="66539C92" w14:textId="77777777" w:rsidTr="00C813EA">
        <w:trPr>
          <w:trHeight w:val="348"/>
          <w:jc w:val="center"/>
        </w:trPr>
        <w:tc>
          <w:tcPr>
            <w:tcW w:w="0" w:type="auto"/>
            <w:vAlign w:val="center"/>
          </w:tcPr>
          <w:p w14:paraId="3CB643C5" w14:textId="2A0FF780" w:rsidR="00EA0EC0" w:rsidRDefault="008B3355" w:rsidP="006213AC">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HOTEL SANTA MARTA</w:t>
            </w:r>
            <w:r w:rsidRPr="003A7F17">
              <w:rPr>
                <w:rFonts w:ascii="Verdana" w:eastAsia="Times New Roman" w:hAnsi="Verdana" w:cs="Times New Roman"/>
                <w:bCs/>
                <w:sz w:val="20"/>
                <w:szCs w:val="20"/>
                <w:lang w:eastAsia="es-PE"/>
              </w:rPr>
              <w:t xml:space="preserve"> </w:t>
            </w:r>
            <w:r>
              <w:rPr>
                <w:rFonts w:ascii="Verdana" w:eastAsia="Times New Roman" w:hAnsi="Verdana" w:cs="Times New Roman"/>
                <w:bCs/>
                <w:sz w:val="20"/>
                <w:szCs w:val="20"/>
                <w:lang w:eastAsia="es-PE"/>
              </w:rPr>
              <w:t>3*</w:t>
            </w:r>
          </w:p>
        </w:tc>
        <w:tc>
          <w:tcPr>
            <w:tcW w:w="0" w:type="auto"/>
            <w:vAlign w:val="center"/>
          </w:tcPr>
          <w:p w14:paraId="3752B86E" w14:textId="1D61CF90" w:rsidR="00EA0EC0" w:rsidRDefault="008B3355" w:rsidP="002A3B00">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120</w:t>
            </w:r>
          </w:p>
        </w:tc>
        <w:tc>
          <w:tcPr>
            <w:tcW w:w="0" w:type="auto"/>
            <w:vAlign w:val="center"/>
          </w:tcPr>
          <w:p w14:paraId="7B7A21F5" w14:textId="4A1A1744" w:rsidR="00EA0EC0" w:rsidRDefault="008B3355" w:rsidP="00F921C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55</w:t>
            </w:r>
          </w:p>
        </w:tc>
        <w:tc>
          <w:tcPr>
            <w:tcW w:w="0" w:type="auto"/>
            <w:vAlign w:val="center"/>
          </w:tcPr>
          <w:p w14:paraId="1775B795" w14:textId="76540F9C" w:rsidR="00EA0EC0" w:rsidRDefault="008B3355" w:rsidP="00F921C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100</w:t>
            </w:r>
          </w:p>
        </w:tc>
        <w:tc>
          <w:tcPr>
            <w:tcW w:w="0" w:type="auto"/>
            <w:vAlign w:val="center"/>
          </w:tcPr>
          <w:p w14:paraId="1A10811C" w14:textId="01A498FF" w:rsidR="00EA0EC0" w:rsidRDefault="008B3355"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40</w:t>
            </w:r>
          </w:p>
        </w:tc>
        <w:tc>
          <w:tcPr>
            <w:tcW w:w="0" w:type="auto"/>
            <w:vAlign w:val="center"/>
          </w:tcPr>
          <w:p w14:paraId="0635C892" w14:textId="6B8BF873" w:rsidR="00EA0EC0" w:rsidRDefault="008B3355"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65</w:t>
            </w:r>
          </w:p>
        </w:tc>
        <w:tc>
          <w:tcPr>
            <w:tcW w:w="0" w:type="auto"/>
            <w:vAlign w:val="center"/>
          </w:tcPr>
          <w:p w14:paraId="585C41C2" w14:textId="403B5DF3" w:rsidR="00EA0EC0" w:rsidRDefault="008B3355"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30</w:t>
            </w:r>
          </w:p>
        </w:tc>
      </w:tr>
      <w:tr w:rsidR="00EA0EC0" w14:paraId="45DC2A7C" w14:textId="77777777" w:rsidTr="00C813EA">
        <w:trPr>
          <w:trHeight w:val="348"/>
          <w:jc w:val="center"/>
        </w:trPr>
        <w:tc>
          <w:tcPr>
            <w:tcW w:w="0" w:type="auto"/>
            <w:vAlign w:val="center"/>
          </w:tcPr>
          <w:p w14:paraId="30AA78DD" w14:textId="10AA11B8" w:rsidR="00EA0EC0" w:rsidRDefault="008B3355" w:rsidP="006213AC">
            <w:pPr>
              <w:spacing w:before="100" w:beforeAutospacing="1" w:after="100" w:afterAutospacing="1"/>
              <w:jc w:val="center"/>
              <w:rPr>
                <w:rFonts w:ascii="Verdana" w:eastAsia="Times New Roman" w:hAnsi="Verdana" w:cs="Times New Roman"/>
                <w:bCs/>
                <w:sz w:val="20"/>
                <w:szCs w:val="20"/>
                <w:lang w:eastAsia="es-PE"/>
              </w:rPr>
            </w:pPr>
            <w:r w:rsidRPr="00160611">
              <w:rPr>
                <w:rFonts w:ascii="Verdana" w:eastAsia="Times New Roman" w:hAnsi="Verdana" w:cs="Times New Roman"/>
                <w:bCs/>
                <w:sz w:val="20"/>
                <w:szCs w:val="20"/>
                <w:lang w:eastAsia="es-PE"/>
              </w:rPr>
              <w:t>HOTEL TIKARY</w:t>
            </w:r>
            <w:r>
              <w:rPr>
                <w:rFonts w:ascii="Verdana" w:eastAsia="Times New Roman" w:hAnsi="Verdana" w:cs="Times New Roman"/>
                <w:bCs/>
                <w:sz w:val="20"/>
                <w:szCs w:val="20"/>
                <w:lang w:eastAsia="es-PE"/>
              </w:rPr>
              <w:t xml:space="preserve"> 3*</w:t>
            </w:r>
          </w:p>
        </w:tc>
        <w:tc>
          <w:tcPr>
            <w:tcW w:w="0" w:type="auto"/>
            <w:vAlign w:val="center"/>
          </w:tcPr>
          <w:p w14:paraId="16EB7860" w14:textId="40469B98" w:rsidR="00EA0EC0" w:rsidRDefault="008B3355" w:rsidP="002A3B00">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130</w:t>
            </w:r>
          </w:p>
        </w:tc>
        <w:tc>
          <w:tcPr>
            <w:tcW w:w="0" w:type="auto"/>
            <w:vAlign w:val="center"/>
          </w:tcPr>
          <w:p w14:paraId="6275B64B" w14:textId="7D3E2732" w:rsidR="00EA0EC0" w:rsidRDefault="008B3355" w:rsidP="00F921C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60</w:t>
            </w:r>
          </w:p>
        </w:tc>
        <w:tc>
          <w:tcPr>
            <w:tcW w:w="0" w:type="auto"/>
            <w:vAlign w:val="center"/>
          </w:tcPr>
          <w:p w14:paraId="58DF36A8" w14:textId="4E11CA4F" w:rsidR="00EA0EC0" w:rsidRDefault="008B3355" w:rsidP="00F921C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110</w:t>
            </w:r>
          </w:p>
        </w:tc>
        <w:tc>
          <w:tcPr>
            <w:tcW w:w="0" w:type="auto"/>
            <w:vAlign w:val="center"/>
          </w:tcPr>
          <w:p w14:paraId="0640BBF4" w14:textId="4172A862" w:rsidR="00EA0EC0" w:rsidRDefault="008B3355"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45</w:t>
            </w:r>
          </w:p>
        </w:tc>
        <w:tc>
          <w:tcPr>
            <w:tcW w:w="0" w:type="auto"/>
            <w:vAlign w:val="center"/>
          </w:tcPr>
          <w:p w14:paraId="7C7728D9" w14:textId="6A65DA86" w:rsidR="00EA0EC0" w:rsidRDefault="008B3355"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85</w:t>
            </w:r>
          </w:p>
        </w:tc>
        <w:tc>
          <w:tcPr>
            <w:tcW w:w="0" w:type="auto"/>
            <w:vAlign w:val="center"/>
          </w:tcPr>
          <w:p w14:paraId="0267094B" w14:textId="3EEA56BC" w:rsidR="00EA0EC0" w:rsidRDefault="008B3355" w:rsidP="00F2265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45</w:t>
            </w:r>
          </w:p>
        </w:tc>
      </w:tr>
    </w:tbl>
    <w:p w14:paraId="31C2CADB" w14:textId="77777777" w:rsidR="00C813EA" w:rsidRDefault="00C813EA" w:rsidP="0064212C">
      <w:pPr>
        <w:spacing w:before="100" w:beforeAutospacing="1" w:after="100" w:afterAutospacing="1" w:line="240" w:lineRule="auto"/>
        <w:rPr>
          <w:rFonts w:ascii="Verdana" w:eastAsia="Times New Roman" w:hAnsi="Verdana" w:cs="Times New Roman"/>
          <w:b/>
          <w:bCs/>
          <w:color w:val="FF0000"/>
          <w:sz w:val="20"/>
          <w:szCs w:val="20"/>
          <w:lang w:eastAsia="es-PE"/>
        </w:rPr>
      </w:pPr>
    </w:p>
    <w:p w14:paraId="4DEA719E" w14:textId="7ECA4B97" w:rsidR="00347638" w:rsidRDefault="00347638" w:rsidP="0064212C">
      <w:pPr>
        <w:spacing w:before="100" w:beforeAutospacing="1" w:after="100" w:afterAutospacing="1" w:line="240" w:lineRule="auto"/>
        <w:rPr>
          <w:rFonts w:ascii="Verdana" w:eastAsia="Times New Roman" w:hAnsi="Verdana" w:cs="Times New Roman"/>
          <w:b/>
          <w:bCs/>
          <w:color w:val="FF0000"/>
          <w:sz w:val="20"/>
          <w:szCs w:val="20"/>
          <w:lang w:eastAsia="es-PE"/>
        </w:rPr>
      </w:pPr>
      <w:r>
        <w:rPr>
          <w:rFonts w:ascii="Verdana" w:eastAsia="Times New Roman" w:hAnsi="Verdana" w:cs="Times New Roman"/>
          <w:b/>
          <w:bCs/>
          <w:color w:val="FF0000"/>
          <w:sz w:val="20"/>
          <w:szCs w:val="20"/>
          <w:lang w:eastAsia="es-PE"/>
        </w:rPr>
        <w:t>IMPORTANTE:</w:t>
      </w:r>
    </w:p>
    <w:p w14:paraId="36159ECE" w14:textId="77777777" w:rsidR="002A5B76" w:rsidRPr="00FC68BC" w:rsidRDefault="002A5B76" w:rsidP="00FC68BC">
      <w:pPr>
        <w:pStyle w:val="Sinespaciado"/>
        <w:numPr>
          <w:ilvl w:val="0"/>
          <w:numId w:val="16"/>
        </w:numPr>
        <w:rPr>
          <w:rFonts w:ascii="Verdana" w:hAnsi="Verdana" w:cs="Vrinda"/>
          <w:color w:val="FF0000"/>
          <w:sz w:val="20"/>
          <w:szCs w:val="20"/>
          <w:lang w:eastAsia="es-PE"/>
        </w:rPr>
      </w:pPr>
      <w:r w:rsidRPr="00FC68BC">
        <w:rPr>
          <w:rFonts w:ascii="Verdana" w:hAnsi="Verdana" w:cs="Vrinda"/>
          <w:color w:val="FF0000"/>
          <w:sz w:val="20"/>
          <w:szCs w:val="20"/>
          <w:lang w:val="es-ES" w:eastAsia="es-PE"/>
        </w:rPr>
        <w:t>Comisión 10% del servicio, por pasajero adulto.                                       </w:t>
      </w:r>
    </w:p>
    <w:p w14:paraId="767A0798" w14:textId="646766C9" w:rsidR="00DE2CFA" w:rsidRPr="00FC68BC" w:rsidRDefault="002A5B76" w:rsidP="00FC68BC">
      <w:pPr>
        <w:pStyle w:val="Sinespaciado"/>
        <w:numPr>
          <w:ilvl w:val="0"/>
          <w:numId w:val="16"/>
        </w:numPr>
        <w:rPr>
          <w:rFonts w:ascii="Verdana" w:hAnsi="Verdana" w:cs="Vrinda"/>
          <w:color w:val="FF0000"/>
          <w:sz w:val="20"/>
          <w:szCs w:val="20"/>
          <w:lang w:eastAsia="es-PE"/>
        </w:rPr>
      </w:pPr>
      <w:r w:rsidRPr="00FC68BC">
        <w:rPr>
          <w:rFonts w:ascii="Verdana" w:hAnsi="Verdana" w:cs="Vrinda"/>
          <w:color w:val="FF0000"/>
          <w:sz w:val="20"/>
          <w:szCs w:val="20"/>
          <w:lang w:val="es-ES" w:eastAsia="es-PE"/>
        </w:rPr>
        <w:t xml:space="preserve">Incentivo </w:t>
      </w:r>
      <w:r w:rsidR="00C84041" w:rsidRPr="00FC68BC">
        <w:rPr>
          <w:rFonts w:ascii="Verdana" w:hAnsi="Verdana" w:cs="Vrinda"/>
          <w:color w:val="FF0000"/>
          <w:sz w:val="20"/>
          <w:szCs w:val="20"/>
          <w:lang w:val="es-ES" w:eastAsia="es-PE"/>
        </w:rPr>
        <w:t>US</w:t>
      </w:r>
      <w:r w:rsidR="00A316AD" w:rsidRPr="00FC68BC">
        <w:rPr>
          <w:rFonts w:ascii="Verdana" w:hAnsi="Verdana" w:cs="Vrinda"/>
          <w:color w:val="FF0000"/>
          <w:sz w:val="20"/>
          <w:szCs w:val="20"/>
          <w:lang w:val="es-ES" w:eastAsia="es-PE"/>
        </w:rPr>
        <w:t>$</w:t>
      </w:r>
      <w:r w:rsidR="00C84041" w:rsidRPr="00FC68BC">
        <w:rPr>
          <w:rFonts w:ascii="Verdana" w:hAnsi="Verdana" w:cs="Vrinda"/>
          <w:color w:val="FF0000"/>
          <w:sz w:val="20"/>
          <w:szCs w:val="20"/>
          <w:lang w:val="es-ES" w:eastAsia="es-PE"/>
        </w:rPr>
        <w:t xml:space="preserve"> </w:t>
      </w:r>
      <w:r w:rsidR="009B0E83" w:rsidRPr="00FC68BC">
        <w:rPr>
          <w:rFonts w:ascii="Verdana" w:hAnsi="Verdana" w:cs="Vrinda"/>
          <w:color w:val="FF0000"/>
          <w:sz w:val="20"/>
          <w:szCs w:val="20"/>
          <w:lang w:val="es-ES" w:eastAsia="es-PE"/>
        </w:rPr>
        <w:t>10</w:t>
      </w:r>
      <w:r w:rsidR="00A316AD" w:rsidRPr="00FC68BC">
        <w:rPr>
          <w:rFonts w:ascii="Verdana" w:hAnsi="Verdana" w:cs="Vrinda"/>
          <w:color w:val="FF0000"/>
          <w:sz w:val="20"/>
          <w:szCs w:val="20"/>
          <w:lang w:val="es-ES" w:eastAsia="es-PE"/>
        </w:rPr>
        <w:t xml:space="preserve">.00 por pasajero adulto. </w:t>
      </w:r>
    </w:p>
    <w:p w14:paraId="0F57BD6B" w14:textId="65E4748A" w:rsidR="004B60A8" w:rsidRPr="00FC68BC" w:rsidRDefault="004B60A8" w:rsidP="00FC68BC">
      <w:pPr>
        <w:pStyle w:val="Sinespaciado"/>
        <w:numPr>
          <w:ilvl w:val="0"/>
          <w:numId w:val="16"/>
        </w:numPr>
        <w:rPr>
          <w:rFonts w:ascii="Verdana" w:hAnsi="Verdana" w:cs="Vrinda"/>
          <w:color w:val="FF0000"/>
          <w:sz w:val="20"/>
          <w:szCs w:val="20"/>
          <w:lang w:eastAsia="es-PE"/>
        </w:rPr>
      </w:pPr>
      <w:r w:rsidRPr="00FC68BC">
        <w:rPr>
          <w:rFonts w:ascii="Verdana" w:hAnsi="Verdana" w:cs="Vrinda"/>
          <w:color w:val="FF0000"/>
          <w:sz w:val="20"/>
          <w:szCs w:val="20"/>
          <w:lang w:val="es-ES" w:eastAsia="es-PE"/>
        </w:rPr>
        <w:t xml:space="preserve">Precios en </w:t>
      </w:r>
      <w:r w:rsidR="003C0E97" w:rsidRPr="00FC68BC">
        <w:rPr>
          <w:rFonts w:ascii="Verdana" w:hAnsi="Verdana" w:cs="Vrinda"/>
          <w:color w:val="FF0000"/>
          <w:sz w:val="20"/>
          <w:szCs w:val="20"/>
          <w:lang w:val="es-ES" w:eastAsia="es-PE"/>
        </w:rPr>
        <w:t>dólares</w:t>
      </w:r>
      <w:r w:rsidRPr="00FC68BC">
        <w:rPr>
          <w:rFonts w:ascii="Verdana" w:hAnsi="Verdana" w:cs="Vrinda"/>
          <w:color w:val="FF0000"/>
          <w:sz w:val="20"/>
          <w:szCs w:val="20"/>
          <w:lang w:val="es-ES" w:eastAsia="es-PE"/>
        </w:rPr>
        <w:t xml:space="preserve"> por pasajero.</w:t>
      </w:r>
    </w:p>
    <w:p w14:paraId="2180E4F0" w14:textId="77777777" w:rsidR="00FC68BC" w:rsidRPr="00FC68BC" w:rsidRDefault="00FC68BC" w:rsidP="00FC68BC">
      <w:pPr>
        <w:pStyle w:val="Sinespaciado"/>
        <w:numPr>
          <w:ilvl w:val="0"/>
          <w:numId w:val="16"/>
        </w:numPr>
        <w:rPr>
          <w:rFonts w:ascii="Verdana" w:hAnsi="Verdana" w:cs="Vrinda"/>
          <w:color w:val="FF0000"/>
          <w:sz w:val="20"/>
          <w:szCs w:val="20"/>
        </w:rPr>
      </w:pPr>
      <w:r w:rsidRPr="00FC68BC">
        <w:rPr>
          <w:rFonts w:ascii="Verdana" w:hAnsi="Verdana" w:cs="Vrinda"/>
          <w:color w:val="FF0000"/>
          <w:sz w:val="20"/>
          <w:szCs w:val="20"/>
        </w:rPr>
        <w:t>Sujeto a disponibilidad de espacios o hasta agotar stock.</w:t>
      </w:r>
    </w:p>
    <w:p w14:paraId="42824C5A" w14:textId="110254EE" w:rsidR="00CE7C90" w:rsidRPr="00FC68BC" w:rsidRDefault="002A5B76" w:rsidP="00FC68BC">
      <w:pPr>
        <w:pStyle w:val="Sinespaciado"/>
        <w:numPr>
          <w:ilvl w:val="0"/>
          <w:numId w:val="16"/>
        </w:numPr>
        <w:rPr>
          <w:rFonts w:ascii="Verdana" w:hAnsi="Verdana" w:cs="Vrinda"/>
          <w:sz w:val="20"/>
          <w:szCs w:val="20"/>
          <w:lang w:eastAsia="es-PE"/>
        </w:rPr>
      </w:pPr>
      <w:r w:rsidRPr="00FC68BC">
        <w:rPr>
          <w:rFonts w:ascii="Verdana" w:hAnsi="Verdana" w:cs="Vrinda"/>
          <w:color w:val="000000"/>
          <w:sz w:val="20"/>
          <w:szCs w:val="20"/>
          <w:lang w:val="es-ES" w:eastAsia="es-PE"/>
        </w:rPr>
        <w:t>Mínimo 0</w:t>
      </w:r>
      <w:r w:rsidR="00A316AD" w:rsidRPr="00FC68BC">
        <w:rPr>
          <w:rFonts w:ascii="Verdana" w:hAnsi="Verdana" w:cs="Vrinda"/>
          <w:color w:val="000000"/>
          <w:sz w:val="20"/>
          <w:szCs w:val="20"/>
          <w:lang w:val="es-ES" w:eastAsia="es-PE"/>
        </w:rPr>
        <w:t>3</w:t>
      </w:r>
      <w:r w:rsidRPr="00FC68BC">
        <w:rPr>
          <w:rFonts w:ascii="Verdana" w:hAnsi="Verdana" w:cs="Vrinda"/>
          <w:color w:val="000000"/>
          <w:sz w:val="20"/>
          <w:szCs w:val="20"/>
          <w:lang w:val="es-ES" w:eastAsia="es-PE"/>
        </w:rPr>
        <w:t xml:space="preserve"> noches. </w:t>
      </w:r>
    </w:p>
    <w:p w14:paraId="1BB7F589" w14:textId="77777777" w:rsidR="0055134A" w:rsidRPr="00FC68BC" w:rsidRDefault="00CE7C90" w:rsidP="00FC68BC">
      <w:pPr>
        <w:pStyle w:val="Sinespaciado"/>
        <w:numPr>
          <w:ilvl w:val="0"/>
          <w:numId w:val="16"/>
        </w:numPr>
        <w:rPr>
          <w:rFonts w:ascii="Verdana" w:hAnsi="Verdana" w:cs="Vrinda"/>
          <w:color w:val="222222"/>
          <w:sz w:val="20"/>
          <w:szCs w:val="20"/>
          <w:lang w:eastAsia="es-PE"/>
        </w:rPr>
      </w:pPr>
      <w:r w:rsidRPr="00FC68BC">
        <w:rPr>
          <w:rFonts w:ascii="Verdana" w:hAnsi="Verdana" w:cs="Vrinda"/>
          <w:color w:val="000000"/>
          <w:sz w:val="20"/>
          <w:szCs w:val="20"/>
          <w:lang w:val="es-ES" w:eastAsia="es-PE"/>
        </w:rPr>
        <w:t xml:space="preserve">Mínimo 02 </w:t>
      </w:r>
      <w:proofErr w:type="spellStart"/>
      <w:r w:rsidRPr="00FC68BC">
        <w:rPr>
          <w:rFonts w:ascii="Verdana" w:hAnsi="Verdana" w:cs="Vrinda"/>
          <w:color w:val="000000"/>
          <w:sz w:val="20"/>
          <w:szCs w:val="20"/>
          <w:lang w:val="es-ES" w:eastAsia="es-PE"/>
        </w:rPr>
        <w:t>pax</w:t>
      </w:r>
      <w:proofErr w:type="spellEnd"/>
      <w:r w:rsidR="0055134A" w:rsidRPr="00FC68BC">
        <w:rPr>
          <w:rFonts w:ascii="Verdana" w:hAnsi="Verdana" w:cs="Vrinda"/>
          <w:color w:val="000000"/>
          <w:sz w:val="20"/>
          <w:szCs w:val="20"/>
          <w:lang w:val="es-ES" w:eastAsia="es-PE"/>
        </w:rPr>
        <w:t>.</w:t>
      </w:r>
    </w:p>
    <w:p w14:paraId="3FAF389D" w14:textId="224B0A5C" w:rsidR="006213AC" w:rsidRPr="00FC68BC" w:rsidRDefault="006213AC" w:rsidP="00FC68BC">
      <w:pPr>
        <w:pStyle w:val="Sinespaciado"/>
        <w:numPr>
          <w:ilvl w:val="0"/>
          <w:numId w:val="16"/>
        </w:numPr>
        <w:rPr>
          <w:rFonts w:ascii="Verdana" w:hAnsi="Verdana" w:cs="Vrinda"/>
          <w:color w:val="222222"/>
          <w:sz w:val="20"/>
          <w:szCs w:val="20"/>
          <w:lang w:eastAsia="es-PE"/>
        </w:rPr>
      </w:pPr>
      <w:r w:rsidRPr="00FC68BC">
        <w:rPr>
          <w:rFonts w:ascii="Verdana" w:hAnsi="Verdana" w:cs="Vrinda"/>
          <w:color w:val="000000"/>
          <w:sz w:val="20"/>
          <w:szCs w:val="20"/>
          <w:lang w:val="es-ES" w:eastAsia="es-PE"/>
        </w:rPr>
        <w:t>La tarifa de CHD aplica desde los 0</w:t>
      </w:r>
      <w:r w:rsidR="0011640C" w:rsidRPr="00FC68BC">
        <w:rPr>
          <w:rFonts w:ascii="Verdana" w:hAnsi="Verdana" w:cs="Vrinda"/>
          <w:color w:val="000000"/>
          <w:sz w:val="20"/>
          <w:szCs w:val="20"/>
          <w:lang w:val="es-ES" w:eastAsia="es-PE"/>
        </w:rPr>
        <w:t>5</w:t>
      </w:r>
      <w:r w:rsidRPr="00FC68BC">
        <w:rPr>
          <w:rFonts w:ascii="Verdana" w:hAnsi="Verdana" w:cs="Vrinda"/>
          <w:color w:val="000000"/>
          <w:sz w:val="20"/>
          <w:szCs w:val="20"/>
          <w:lang w:val="es-ES" w:eastAsia="es-PE"/>
        </w:rPr>
        <w:t xml:space="preserve"> años hasta los 12 años compartiendo cama con 02 adultos pagantes.</w:t>
      </w:r>
      <w:r w:rsidR="00C813EA" w:rsidRPr="00FC68BC">
        <w:rPr>
          <w:rFonts w:ascii="Verdana" w:hAnsi="Verdana" w:cs="Vrinda"/>
          <w:color w:val="000000"/>
          <w:sz w:val="20"/>
          <w:szCs w:val="20"/>
          <w:lang w:val="es-ES" w:eastAsia="es-PE"/>
        </w:rPr>
        <w:t xml:space="preserve"> </w:t>
      </w:r>
    </w:p>
    <w:p w14:paraId="72302AEC" w14:textId="4D5C4979" w:rsidR="006213AC" w:rsidRPr="00FC68BC" w:rsidRDefault="006213AC" w:rsidP="00FC68BC">
      <w:pPr>
        <w:pStyle w:val="Sinespaciado"/>
        <w:numPr>
          <w:ilvl w:val="0"/>
          <w:numId w:val="16"/>
        </w:numPr>
        <w:rPr>
          <w:rFonts w:ascii="Verdana" w:hAnsi="Verdana" w:cs="Vrinda"/>
          <w:sz w:val="20"/>
          <w:szCs w:val="20"/>
          <w:lang w:val="es-ES" w:eastAsia="es-PE"/>
        </w:rPr>
      </w:pPr>
      <w:proofErr w:type="spellStart"/>
      <w:r w:rsidRPr="00FC68BC">
        <w:rPr>
          <w:rFonts w:ascii="Verdana" w:hAnsi="Verdana" w:cs="Vrinda"/>
          <w:color w:val="000000"/>
          <w:sz w:val="20"/>
          <w:szCs w:val="20"/>
          <w:lang w:val="es-ES" w:eastAsia="es-PE"/>
        </w:rPr>
        <w:t>Check</w:t>
      </w:r>
      <w:proofErr w:type="spellEnd"/>
      <w:r w:rsidRPr="00FC68BC">
        <w:rPr>
          <w:rFonts w:ascii="Verdana" w:hAnsi="Verdana" w:cs="Vrinda"/>
          <w:color w:val="000000"/>
          <w:sz w:val="20"/>
          <w:szCs w:val="20"/>
          <w:lang w:val="es-ES" w:eastAsia="es-PE"/>
        </w:rPr>
        <w:t xml:space="preserve">-In: 15:00hrs // </w:t>
      </w:r>
      <w:proofErr w:type="spellStart"/>
      <w:r w:rsidRPr="00FC68BC">
        <w:rPr>
          <w:rFonts w:ascii="Verdana" w:hAnsi="Verdana" w:cs="Vrinda"/>
          <w:color w:val="000000"/>
          <w:sz w:val="20"/>
          <w:szCs w:val="20"/>
          <w:lang w:val="es-ES" w:eastAsia="es-PE"/>
        </w:rPr>
        <w:t>Check-Out</w:t>
      </w:r>
      <w:proofErr w:type="spellEnd"/>
      <w:r w:rsidRPr="00FC68BC">
        <w:rPr>
          <w:rFonts w:ascii="Verdana" w:hAnsi="Verdana" w:cs="Vrinda"/>
          <w:color w:val="000000"/>
          <w:sz w:val="20"/>
          <w:szCs w:val="20"/>
          <w:lang w:val="es-ES" w:eastAsia="es-PE"/>
        </w:rPr>
        <w:t>: 12:00hrs.</w:t>
      </w:r>
    </w:p>
    <w:p w14:paraId="22381220" w14:textId="77777777" w:rsidR="00741503" w:rsidRPr="004327D1" w:rsidRDefault="00741503" w:rsidP="00741503">
      <w:pPr>
        <w:pStyle w:val="Sinespaciado"/>
        <w:numPr>
          <w:ilvl w:val="0"/>
          <w:numId w:val="16"/>
        </w:numPr>
        <w:rPr>
          <w:rFonts w:ascii="Verdana" w:hAnsi="Verdana" w:cs="Vrinda"/>
          <w:sz w:val="20"/>
          <w:szCs w:val="20"/>
          <w:lang w:val="es-ES" w:eastAsia="es-PE"/>
        </w:rPr>
      </w:pPr>
      <w:r w:rsidRPr="004327D1">
        <w:rPr>
          <w:rFonts w:ascii="Verdana" w:hAnsi="Verdana" w:cs="Vrinda"/>
          <w:sz w:val="20"/>
          <w:szCs w:val="20"/>
          <w:lang w:val="es-ES" w:eastAsia="es-PE"/>
        </w:rPr>
        <w:t>Valido para reservar hasta 30 abril 2026.</w:t>
      </w:r>
    </w:p>
    <w:p w14:paraId="5C1C0727" w14:textId="77777777" w:rsidR="00741503" w:rsidRPr="004327D1" w:rsidRDefault="00741503" w:rsidP="00741503">
      <w:pPr>
        <w:pStyle w:val="Sinespaciado"/>
        <w:numPr>
          <w:ilvl w:val="0"/>
          <w:numId w:val="16"/>
        </w:numPr>
        <w:rPr>
          <w:rFonts w:ascii="Verdana" w:hAnsi="Verdana" w:cs="Vrinda"/>
          <w:sz w:val="20"/>
          <w:szCs w:val="20"/>
          <w:lang w:val="es-ES" w:eastAsia="es-PE"/>
        </w:rPr>
      </w:pPr>
      <w:r w:rsidRPr="004327D1">
        <w:rPr>
          <w:rFonts w:ascii="Verdana" w:hAnsi="Verdana" w:cs="Vrinda"/>
          <w:sz w:val="20"/>
          <w:szCs w:val="20"/>
          <w:lang w:val="es-ES" w:eastAsia="es-PE"/>
        </w:rPr>
        <w:t>Valido para viajar hasta 31 agosto 2026.</w:t>
      </w:r>
    </w:p>
    <w:p w14:paraId="72EDB457" w14:textId="78C78ED7" w:rsidR="00C70CB9" w:rsidRPr="00FC68BC" w:rsidRDefault="00D44367" w:rsidP="00FC68BC">
      <w:pPr>
        <w:pStyle w:val="Sinespaciado"/>
        <w:numPr>
          <w:ilvl w:val="0"/>
          <w:numId w:val="16"/>
        </w:numPr>
        <w:rPr>
          <w:rFonts w:ascii="Verdana" w:hAnsi="Verdana" w:cs="Vrinda"/>
          <w:color w:val="222222"/>
          <w:sz w:val="20"/>
          <w:szCs w:val="20"/>
          <w:lang w:eastAsia="es-PE"/>
        </w:rPr>
      </w:pPr>
      <w:r w:rsidRPr="00FC68BC">
        <w:rPr>
          <w:rFonts w:ascii="Verdana" w:hAnsi="Verdana" w:cs="Vrinda"/>
          <w:color w:val="000000"/>
          <w:sz w:val="20"/>
          <w:szCs w:val="20"/>
          <w:lang w:val="es-ES" w:eastAsia="es-PE"/>
        </w:rPr>
        <w:t>Tipo de Habitación</w:t>
      </w:r>
      <w:r w:rsidR="00537264" w:rsidRPr="00FC68BC">
        <w:rPr>
          <w:rFonts w:ascii="Verdana" w:hAnsi="Verdana" w:cs="Vrinda"/>
          <w:color w:val="000000"/>
          <w:sz w:val="20"/>
          <w:szCs w:val="20"/>
          <w:lang w:val="es-ES" w:eastAsia="es-PE"/>
        </w:rPr>
        <w:t xml:space="preserve">: </w:t>
      </w:r>
      <w:r w:rsidR="00C813EA" w:rsidRPr="00FC68BC">
        <w:rPr>
          <w:rFonts w:ascii="Verdana" w:hAnsi="Verdana" w:cs="Vrinda"/>
          <w:color w:val="000000"/>
          <w:sz w:val="20"/>
          <w:szCs w:val="20"/>
          <w:lang w:val="es-ES" w:eastAsia="es-PE"/>
        </w:rPr>
        <w:t xml:space="preserve">Hab. </w:t>
      </w:r>
      <w:proofErr w:type="spellStart"/>
      <w:r w:rsidR="00C813EA" w:rsidRPr="00FC68BC">
        <w:rPr>
          <w:rFonts w:ascii="Verdana" w:hAnsi="Verdana" w:cs="Vrinda"/>
          <w:color w:val="000000"/>
          <w:sz w:val="20"/>
          <w:szCs w:val="20"/>
          <w:lang w:val="es-ES" w:eastAsia="es-PE"/>
        </w:rPr>
        <w:t>Estandar</w:t>
      </w:r>
      <w:proofErr w:type="spellEnd"/>
    </w:p>
    <w:p w14:paraId="15C333E0" w14:textId="7285521B" w:rsidR="0011640C" w:rsidRPr="00FC68BC" w:rsidRDefault="0011640C" w:rsidP="00FC68BC">
      <w:pPr>
        <w:pStyle w:val="Sinespaciado"/>
        <w:numPr>
          <w:ilvl w:val="0"/>
          <w:numId w:val="16"/>
        </w:numPr>
        <w:rPr>
          <w:rFonts w:ascii="Verdana" w:hAnsi="Verdana" w:cs="Vrinda"/>
          <w:color w:val="222222"/>
          <w:sz w:val="20"/>
          <w:szCs w:val="20"/>
          <w:lang w:eastAsia="es-PE"/>
        </w:rPr>
      </w:pPr>
      <w:r w:rsidRPr="00FC68BC">
        <w:rPr>
          <w:rFonts w:ascii="Verdana" w:hAnsi="Verdana" w:cs="Vrinda"/>
          <w:color w:val="000000"/>
          <w:sz w:val="20"/>
          <w:szCs w:val="20"/>
          <w:lang w:val="es-ES" w:eastAsia="es-PE"/>
        </w:rPr>
        <w:t>Ruta del Sillar: Entradas no incluidas.</w:t>
      </w:r>
    </w:p>
    <w:p w14:paraId="41905E01" w14:textId="77777777" w:rsidR="00B33061" w:rsidRPr="00FC68BC" w:rsidRDefault="00B33061" w:rsidP="00FC68BC">
      <w:pPr>
        <w:pStyle w:val="Sinespaciado"/>
        <w:numPr>
          <w:ilvl w:val="0"/>
          <w:numId w:val="16"/>
        </w:numPr>
        <w:rPr>
          <w:rFonts w:ascii="Verdana" w:hAnsi="Verdana" w:cs="Vrinda"/>
          <w:color w:val="000000"/>
          <w:sz w:val="20"/>
          <w:szCs w:val="20"/>
          <w:lang w:val="es-ES" w:eastAsia="es-PE"/>
        </w:rPr>
      </w:pPr>
      <w:r w:rsidRPr="00FC68BC">
        <w:rPr>
          <w:rFonts w:ascii="Verdana" w:hAnsi="Verdana" w:cs="Vrinda"/>
          <w:color w:val="000000"/>
          <w:sz w:val="20"/>
          <w:szCs w:val="20"/>
          <w:lang w:val="es-ES" w:eastAsia="es-PE"/>
        </w:rPr>
        <w:t>No permite reembolso.</w:t>
      </w:r>
    </w:p>
    <w:p w14:paraId="5A733616" w14:textId="57B2F28C" w:rsidR="00347638" w:rsidRPr="00FC68BC" w:rsidRDefault="00B33061" w:rsidP="00FC68BC">
      <w:pPr>
        <w:pStyle w:val="Sinespaciado"/>
        <w:numPr>
          <w:ilvl w:val="0"/>
          <w:numId w:val="16"/>
        </w:numPr>
        <w:rPr>
          <w:rFonts w:ascii="Verdana" w:hAnsi="Verdana" w:cs="Vrinda"/>
          <w:color w:val="000000"/>
          <w:sz w:val="20"/>
          <w:szCs w:val="20"/>
          <w:lang w:val="es-ES" w:eastAsia="es-PE"/>
        </w:rPr>
      </w:pPr>
      <w:r w:rsidRPr="00FC68BC">
        <w:rPr>
          <w:rFonts w:ascii="Verdana" w:hAnsi="Verdana" w:cs="Vrinda"/>
          <w:color w:val="000000"/>
          <w:sz w:val="20"/>
          <w:szCs w:val="20"/>
          <w:lang w:val="es-ES" w:eastAsia="es-PE"/>
        </w:rPr>
        <w:t>No permite endoso.</w:t>
      </w:r>
    </w:p>
    <w:p w14:paraId="54696151" w14:textId="77777777" w:rsidR="00BB4F80" w:rsidRPr="00FC68BC" w:rsidRDefault="00BB4F80" w:rsidP="00FC68BC">
      <w:pPr>
        <w:pStyle w:val="Sinespaciado"/>
        <w:numPr>
          <w:ilvl w:val="0"/>
          <w:numId w:val="16"/>
        </w:numPr>
        <w:rPr>
          <w:rFonts w:ascii="Verdana" w:hAnsi="Verdana" w:cs="Vrinda"/>
          <w:color w:val="000000"/>
          <w:sz w:val="20"/>
          <w:szCs w:val="20"/>
          <w:lang w:val="es-ES" w:eastAsia="es-PE"/>
        </w:rPr>
      </w:pPr>
      <w:r w:rsidRPr="00FC68BC">
        <w:rPr>
          <w:rFonts w:ascii="Verdana" w:hAnsi="Verdana" w:cs="Vrinda"/>
          <w:color w:val="000000"/>
          <w:sz w:val="20"/>
          <w:szCs w:val="20"/>
          <w:lang w:val="es-ES" w:eastAsia="es-PE"/>
        </w:rPr>
        <w:t>Para pagos en SOLES, aplicará según tipo de cambio del día. Consultar.</w:t>
      </w:r>
    </w:p>
    <w:p w14:paraId="69C74BA5" w14:textId="08F75A27" w:rsidR="00BB4F80" w:rsidRDefault="00BB4F80" w:rsidP="00FC68BC">
      <w:pPr>
        <w:pStyle w:val="Sinespaciado"/>
        <w:numPr>
          <w:ilvl w:val="0"/>
          <w:numId w:val="16"/>
        </w:numPr>
        <w:rPr>
          <w:rFonts w:ascii="Verdana" w:hAnsi="Verdana" w:cs="Vrinda"/>
          <w:color w:val="000000"/>
          <w:sz w:val="20"/>
          <w:szCs w:val="20"/>
          <w:lang w:val="es-ES" w:eastAsia="es-PE"/>
        </w:rPr>
      </w:pPr>
      <w:r w:rsidRPr="00FC68BC">
        <w:rPr>
          <w:rFonts w:ascii="Verdana" w:hAnsi="Verdana" w:cs="Vrinda"/>
          <w:color w:val="000000"/>
          <w:sz w:val="20"/>
          <w:szCs w:val="20"/>
          <w:lang w:val="es-ES" w:eastAsia="es-PE"/>
        </w:rPr>
        <w:t>PRECIOS ESTÁN SUJETOS A MODIFICACIONES SIN PREVIO AVISO</w:t>
      </w:r>
      <w:r w:rsidR="00F52EE8">
        <w:rPr>
          <w:rFonts w:ascii="Verdana" w:hAnsi="Verdana" w:cs="Vrinda"/>
          <w:color w:val="000000"/>
          <w:sz w:val="20"/>
          <w:szCs w:val="20"/>
          <w:lang w:val="es-ES" w:eastAsia="es-PE"/>
        </w:rPr>
        <w:t>.</w:t>
      </w:r>
    </w:p>
    <w:p w14:paraId="085FD53C" w14:textId="77777777" w:rsidR="00F52EE8" w:rsidRPr="00DE7D40" w:rsidRDefault="00F52EE8" w:rsidP="00F52EE8">
      <w:pPr>
        <w:pStyle w:val="Sinespaciado"/>
        <w:numPr>
          <w:ilvl w:val="0"/>
          <w:numId w:val="16"/>
        </w:numPr>
        <w:rPr>
          <w:rFonts w:ascii="Verdana" w:hAnsi="Verdana"/>
          <w:color w:val="000000"/>
          <w:sz w:val="20"/>
          <w:szCs w:val="20"/>
          <w:lang w:val="es-ES" w:eastAsia="es-PE"/>
        </w:rPr>
      </w:pPr>
      <w:bookmarkStart w:id="0" w:name="_Hlk200368560"/>
      <w:r w:rsidRPr="00DE7D40">
        <w:rPr>
          <w:rFonts w:ascii="Verdana" w:hAnsi="Verdana"/>
          <w:color w:val="000000"/>
          <w:sz w:val="20"/>
          <w:szCs w:val="20"/>
          <w:lang w:val="es-ES" w:eastAsia="es-PE"/>
        </w:rPr>
        <w:t>No incluye: Tickets aéreos // Otros no mencionados en Incluye.</w:t>
      </w:r>
    </w:p>
    <w:p w14:paraId="5F842454" w14:textId="77777777" w:rsidR="00F52EE8" w:rsidRPr="00DE7D40" w:rsidRDefault="00F52EE8" w:rsidP="00F52EE8">
      <w:pPr>
        <w:pStyle w:val="Sinespaciado"/>
        <w:numPr>
          <w:ilvl w:val="0"/>
          <w:numId w:val="16"/>
        </w:numPr>
        <w:rPr>
          <w:rFonts w:ascii="Verdana" w:hAnsi="Verdana"/>
          <w:color w:val="000000"/>
          <w:sz w:val="20"/>
          <w:szCs w:val="20"/>
          <w:lang w:val="es-ES" w:eastAsia="es-PE"/>
        </w:rPr>
      </w:pPr>
      <w:r w:rsidRPr="00DE7D40">
        <w:rPr>
          <w:rFonts w:ascii="Verdana" w:hAnsi="Verdana"/>
          <w:color w:val="000000"/>
          <w:sz w:val="20"/>
          <w:szCs w:val="20"/>
          <w:lang w:val="es-ES" w:eastAsia="es-PE"/>
        </w:rPr>
        <w:t>Precios están sujetos a modificaciones sin previo aviso</w:t>
      </w:r>
    </w:p>
    <w:p w14:paraId="6B7299EF" w14:textId="77777777" w:rsidR="00F52EE8" w:rsidRPr="00DE7D40" w:rsidRDefault="00F52EE8" w:rsidP="00F52EE8">
      <w:pPr>
        <w:pStyle w:val="Sinespaciado"/>
        <w:numPr>
          <w:ilvl w:val="0"/>
          <w:numId w:val="16"/>
        </w:numPr>
        <w:rPr>
          <w:rFonts w:ascii="Verdana" w:hAnsi="Verdana"/>
          <w:color w:val="000000"/>
          <w:sz w:val="20"/>
          <w:szCs w:val="20"/>
          <w:lang w:val="es-ES" w:eastAsia="es-PE"/>
        </w:rPr>
      </w:pPr>
      <w:r w:rsidRPr="00DE7D40">
        <w:rPr>
          <w:rFonts w:ascii="Verdana" w:hAnsi="Verdana"/>
          <w:color w:val="000000"/>
          <w:sz w:val="20"/>
          <w:szCs w:val="20"/>
          <w:lang w:val="es-ES" w:eastAsia="es-PE"/>
        </w:rPr>
        <w:t>Leer términos y condiciones.</w:t>
      </w:r>
    </w:p>
    <w:p w14:paraId="2688437D" w14:textId="77777777" w:rsidR="00F52EE8" w:rsidRPr="00DE7D40" w:rsidRDefault="00F52EE8" w:rsidP="00F52EE8">
      <w:pPr>
        <w:pStyle w:val="Sinespaciado"/>
        <w:numPr>
          <w:ilvl w:val="0"/>
          <w:numId w:val="16"/>
        </w:numPr>
        <w:rPr>
          <w:rFonts w:ascii="Verdana" w:hAnsi="Verdana"/>
          <w:color w:val="000000"/>
          <w:sz w:val="20"/>
          <w:szCs w:val="20"/>
          <w:lang w:val="es-ES" w:eastAsia="es-PE"/>
        </w:rPr>
      </w:pPr>
      <w:r w:rsidRPr="00DE7D40">
        <w:rPr>
          <w:rFonts w:ascii="Verdana" w:hAnsi="Verdana"/>
          <w:color w:val="000000"/>
          <w:sz w:val="20"/>
          <w:szCs w:val="20"/>
          <w:lang w:val="es-ES" w:eastAsia="es-PE"/>
        </w:rPr>
        <w:t>Leer política de reservas y anulaciones.</w:t>
      </w:r>
    </w:p>
    <w:p w14:paraId="5491C7FC" w14:textId="77777777" w:rsidR="00F52EE8" w:rsidRPr="00DE7D40" w:rsidRDefault="00F52EE8" w:rsidP="00F52EE8">
      <w:pPr>
        <w:pStyle w:val="Sinespaciado"/>
        <w:numPr>
          <w:ilvl w:val="0"/>
          <w:numId w:val="16"/>
        </w:numPr>
        <w:rPr>
          <w:rFonts w:ascii="Verdana" w:hAnsi="Verdana"/>
          <w:color w:val="000000"/>
          <w:sz w:val="20"/>
          <w:szCs w:val="20"/>
          <w:lang w:val="es-ES" w:eastAsia="es-PE"/>
        </w:rPr>
      </w:pPr>
      <w:r w:rsidRPr="00DE7D40">
        <w:rPr>
          <w:rFonts w:ascii="Verdana" w:hAnsi="Verdana"/>
          <w:color w:val="000000"/>
          <w:sz w:val="20"/>
          <w:szCs w:val="20"/>
          <w:lang w:val="es-ES" w:eastAsia="es-PE"/>
        </w:rPr>
        <w:t>Leer protección y tratamiento de datos personales.</w:t>
      </w:r>
    </w:p>
    <w:bookmarkEnd w:id="0"/>
    <w:p w14:paraId="144A31CF" w14:textId="77777777" w:rsidR="00F52EE8" w:rsidRPr="00FC68BC" w:rsidRDefault="00F52EE8" w:rsidP="00F52EE8">
      <w:pPr>
        <w:pStyle w:val="Sinespaciado"/>
        <w:ind w:left="720"/>
        <w:rPr>
          <w:rFonts w:ascii="Verdana" w:hAnsi="Verdana" w:cs="Vrinda"/>
          <w:color w:val="000000"/>
          <w:sz w:val="20"/>
          <w:szCs w:val="20"/>
          <w:lang w:val="es-ES" w:eastAsia="es-PE"/>
        </w:rPr>
      </w:pPr>
    </w:p>
    <w:p w14:paraId="348DA086" w14:textId="77777777" w:rsidR="00B33061" w:rsidRDefault="00B33061" w:rsidP="00226E41">
      <w:pPr>
        <w:pStyle w:val="Sinespaciado"/>
        <w:ind w:left="360"/>
        <w:rPr>
          <w:rFonts w:ascii="Verdana" w:hAnsi="Verdana" w:cs="Arial"/>
          <w:color w:val="000000"/>
          <w:sz w:val="20"/>
          <w:szCs w:val="20"/>
          <w:lang w:val="es-ES" w:eastAsia="es-PE"/>
        </w:rPr>
      </w:pPr>
    </w:p>
    <w:p w14:paraId="3854059A" w14:textId="77777777" w:rsidR="00147CD5" w:rsidRDefault="00147CD5" w:rsidP="00147CD5">
      <w:pPr>
        <w:pStyle w:val="Sinespaciado"/>
        <w:ind w:left="360"/>
        <w:jc w:val="center"/>
        <w:rPr>
          <w:rFonts w:ascii="Verdana" w:hAnsi="Verdana" w:cs="Arial"/>
          <w:color w:val="000000"/>
          <w:sz w:val="20"/>
          <w:szCs w:val="20"/>
          <w:highlight w:val="yellow"/>
          <w:lang w:val="es-ES" w:eastAsia="es-PE"/>
        </w:rPr>
      </w:pPr>
    </w:p>
    <w:p w14:paraId="0A67C562" w14:textId="3FD20039" w:rsidR="0011640C" w:rsidRDefault="00147CD5" w:rsidP="00147CD5">
      <w:pPr>
        <w:pStyle w:val="Sinespaciado"/>
        <w:ind w:left="360"/>
        <w:jc w:val="center"/>
        <w:rPr>
          <w:rFonts w:ascii="Verdana" w:hAnsi="Verdana" w:cs="Arial"/>
          <w:b/>
          <w:color w:val="000000"/>
          <w:sz w:val="20"/>
          <w:szCs w:val="20"/>
          <w:highlight w:val="yellow"/>
          <w:lang w:val="es-ES" w:eastAsia="es-PE"/>
        </w:rPr>
      </w:pPr>
      <w:r w:rsidRPr="00D50BBA">
        <w:rPr>
          <w:rFonts w:ascii="Verdana" w:hAnsi="Verdana" w:cs="Arial"/>
          <w:b/>
          <w:color w:val="000000"/>
          <w:sz w:val="20"/>
          <w:szCs w:val="20"/>
          <w:highlight w:val="yellow"/>
          <w:lang w:val="es-ES" w:eastAsia="es-PE"/>
        </w:rPr>
        <w:t>MATERIAL EXCLUSIVO PARA AGENCIA DE VIAJES</w:t>
      </w:r>
    </w:p>
    <w:p w14:paraId="765F70FB" w14:textId="77777777" w:rsidR="0011640C" w:rsidRDefault="0011640C">
      <w:pPr>
        <w:rPr>
          <w:rFonts w:ascii="Verdana" w:hAnsi="Verdana" w:cs="Arial"/>
          <w:b/>
          <w:color w:val="000000"/>
          <w:sz w:val="20"/>
          <w:szCs w:val="20"/>
          <w:highlight w:val="yellow"/>
          <w:lang w:val="es-ES" w:eastAsia="es-PE"/>
        </w:rPr>
      </w:pPr>
      <w:r>
        <w:rPr>
          <w:rFonts w:ascii="Verdana" w:hAnsi="Verdana" w:cs="Arial"/>
          <w:b/>
          <w:color w:val="000000"/>
          <w:sz w:val="20"/>
          <w:szCs w:val="20"/>
          <w:highlight w:val="yellow"/>
          <w:lang w:val="es-ES" w:eastAsia="es-PE"/>
        </w:rPr>
        <w:br w:type="page"/>
      </w:r>
    </w:p>
    <w:p w14:paraId="2B002682" w14:textId="77777777" w:rsidR="00DD6604" w:rsidRDefault="00DD6604" w:rsidP="00147CD5">
      <w:pPr>
        <w:pStyle w:val="Sinespaciado"/>
        <w:ind w:left="360"/>
        <w:jc w:val="center"/>
        <w:rPr>
          <w:rFonts w:ascii="Verdana" w:hAnsi="Verdana" w:cs="Arial"/>
          <w:b/>
          <w:color w:val="000000"/>
          <w:sz w:val="20"/>
          <w:szCs w:val="20"/>
          <w:highlight w:val="yellow"/>
          <w:lang w:val="es-ES" w:eastAsia="es-PE"/>
        </w:rPr>
      </w:pPr>
    </w:p>
    <w:p w14:paraId="761284A5" w14:textId="77777777" w:rsidR="0011640C" w:rsidRDefault="0011640C" w:rsidP="00147CD5">
      <w:pPr>
        <w:pStyle w:val="Sinespaciado"/>
        <w:ind w:left="360"/>
        <w:jc w:val="center"/>
        <w:rPr>
          <w:rFonts w:ascii="Verdana" w:hAnsi="Verdana" w:cs="Arial"/>
          <w:b/>
          <w:color w:val="000000"/>
          <w:sz w:val="20"/>
          <w:szCs w:val="20"/>
          <w:highlight w:val="yellow"/>
          <w:lang w:val="es-ES" w:eastAsia="es-PE"/>
        </w:rPr>
      </w:pPr>
    </w:p>
    <w:p w14:paraId="69756065" w14:textId="77777777" w:rsidR="0011640C" w:rsidRDefault="0011640C" w:rsidP="00147CD5">
      <w:pPr>
        <w:pStyle w:val="Sinespaciado"/>
        <w:ind w:left="360"/>
        <w:jc w:val="center"/>
        <w:rPr>
          <w:rFonts w:ascii="Verdana" w:hAnsi="Verdana" w:cs="Arial"/>
          <w:b/>
          <w:color w:val="000000"/>
          <w:sz w:val="20"/>
          <w:szCs w:val="20"/>
          <w:highlight w:val="yellow"/>
          <w:lang w:val="es-ES" w:eastAsia="es-PE"/>
        </w:rPr>
      </w:pPr>
    </w:p>
    <w:p w14:paraId="38959419" w14:textId="77777777" w:rsidR="0011640C" w:rsidRDefault="0011640C" w:rsidP="0011640C">
      <w:pPr>
        <w:pStyle w:val="Default"/>
      </w:pPr>
    </w:p>
    <w:p w14:paraId="5D5F5E6B" w14:textId="77777777" w:rsidR="0011640C" w:rsidRPr="0011640C" w:rsidRDefault="0011640C" w:rsidP="0011640C">
      <w:pPr>
        <w:pStyle w:val="Default"/>
        <w:tabs>
          <w:tab w:val="left" w:pos="142"/>
        </w:tabs>
        <w:jc w:val="both"/>
        <w:rPr>
          <w:rFonts w:ascii="Verdana" w:hAnsi="Verdana" w:cstheme="minorBidi"/>
          <w:color w:val="auto"/>
          <w:sz w:val="20"/>
          <w:szCs w:val="20"/>
        </w:rPr>
      </w:pPr>
      <w:r w:rsidRPr="0011640C">
        <w:rPr>
          <w:rFonts w:ascii="Verdana" w:hAnsi="Verdana" w:cstheme="minorBidi"/>
          <w:b/>
          <w:bCs/>
          <w:color w:val="auto"/>
          <w:sz w:val="20"/>
          <w:szCs w:val="20"/>
        </w:rPr>
        <w:t xml:space="preserve">RUTA DEL SILLAR </w:t>
      </w:r>
    </w:p>
    <w:p w14:paraId="2EB618D2" w14:textId="77777777" w:rsidR="0011640C" w:rsidRPr="0011640C" w:rsidRDefault="0011640C" w:rsidP="0011640C">
      <w:pPr>
        <w:pStyle w:val="Default"/>
        <w:jc w:val="both"/>
        <w:rPr>
          <w:rFonts w:ascii="Verdana" w:hAnsi="Verdana"/>
          <w:sz w:val="20"/>
          <w:szCs w:val="20"/>
        </w:rPr>
      </w:pPr>
      <w:r w:rsidRPr="0011640C">
        <w:rPr>
          <w:rFonts w:ascii="Verdana" w:hAnsi="Verdana"/>
          <w:sz w:val="20"/>
          <w:szCs w:val="20"/>
        </w:rPr>
        <w:t xml:space="preserve">Recojo de Hoteles céntricos e inicio de nuestro tour donde visitaremos las canteras y zonas en donde se originó el sillar. El primer punto en el que nos detendremos será la Cantera de </w:t>
      </w:r>
      <w:proofErr w:type="spellStart"/>
      <w:r w:rsidRPr="0011640C">
        <w:rPr>
          <w:rFonts w:ascii="Verdana" w:hAnsi="Verdana"/>
          <w:sz w:val="20"/>
          <w:szCs w:val="20"/>
        </w:rPr>
        <w:t>Añashuayco</w:t>
      </w:r>
      <w:proofErr w:type="spellEnd"/>
      <w:r w:rsidRPr="0011640C">
        <w:rPr>
          <w:rFonts w:ascii="Verdana" w:hAnsi="Verdana"/>
          <w:sz w:val="20"/>
          <w:szCs w:val="20"/>
        </w:rPr>
        <w:t xml:space="preserve">; al cual llegaremos en 45 minutos aprox. Actualmente se encuentra en explotación, podremos apreciar a los </w:t>
      </w:r>
      <w:proofErr w:type="spellStart"/>
      <w:r w:rsidRPr="0011640C">
        <w:rPr>
          <w:rFonts w:ascii="Verdana" w:hAnsi="Verdana"/>
          <w:sz w:val="20"/>
          <w:szCs w:val="20"/>
        </w:rPr>
        <w:t>cantereros</w:t>
      </w:r>
      <w:proofErr w:type="spellEnd"/>
      <w:r w:rsidRPr="0011640C">
        <w:rPr>
          <w:rFonts w:ascii="Verdana" w:hAnsi="Verdana"/>
          <w:sz w:val="20"/>
          <w:szCs w:val="20"/>
        </w:rPr>
        <w:t xml:space="preserve"> realizando sus labores; en el lugar les contaremos la historia del sillar, la elaboración y el uso que se le ha dado desde siempre. En esta cantera se podrá apreciar un tallado de la Iglesia de la Compañía de Jesús realizado por los propios </w:t>
      </w:r>
      <w:proofErr w:type="spellStart"/>
      <w:r w:rsidRPr="0011640C">
        <w:rPr>
          <w:rFonts w:ascii="Verdana" w:hAnsi="Verdana"/>
          <w:sz w:val="20"/>
          <w:szCs w:val="20"/>
        </w:rPr>
        <w:t>cantereros</w:t>
      </w:r>
      <w:proofErr w:type="spellEnd"/>
      <w:r w:rsidRPr="0011640C">
        <w:rPr>
          <w:rFonts w:ascii="Verdana" w:hAnsi="Verdana"/>
          <w:sz w:val="20"/>
          <w:szCs w:val="20"/>
        </w:rPr>
        <w:t xml:space="preserve">. </w:t>
      </w:r>
    </w:p>
    <w:p w14:paraId="1AE303FD" w14:textId="77777777" w:rsidR="0011640C" w:rsidRPr="0011640C" w:rsidRDefault="0011640C" w:rsidP="0011640C">
      <w:pPr>
        <w:pStyle w:val="Default"/>
        <w:jc w:val="both"/>
        <w:rPr>
          <w:rFonts w:ascii="Verdana" w:hAnsi="Verdana"/>
          <w:sz w:val="20"/>
          <w:szCs w:val="20"/>
        </w:rPr>
      </w:pPr>
      <w:r w:rsidRPr="0011640C">
        <w:rPr>
          <w:rFonts w:ascii="Verdana" w:hAnsi="Verdana"/>
          <w:sz w:val="20"/>
          <w:szCs w:val="20"/>
        </w:rPr>
        <w:t xml:space="preserve">Posteriormente nos dirigimos a la Quebrada de Culebrillas, que se encuentra a 30 minutos, llegando a </w:t>
      </w:r>
      <w:proofErr w:type="gramStart"/>
      <w:r w:rsidRPr="0011640C">
        <w:rPr>
          <w:rFonts w:ascii="Verdana" w:hAnsi="Verdana"/>
          <w:sz w:val="20"/>
          <w:szCs w:val="20"/>
        </w:rPr>
        <w:t>éste</w:t>
      </w:r>
      <w:proofErr w:type="gramEnd"/>
      <w:r w:rsidRPr="0011640C">
        <w:rPr>
          <w:rFonts w:ascii="Verdana" w:hAnsi="Verdana"/>
          <w:sz w:val="20"/>
          <w:szCs w:val="20"/>
        </w:rPr>
        <w:t xml:space="preserve"> punto haremos una caminata de aproximadamente 20 minutos dentro del pequeño cañón que se formó por el paso del agua, al final de la caminata podremos observar petroglifos hechos por la cultura Wari, retorno. </w:t>
      </w:r>
    </w:p>
    <w:p w14:paraId="35930757" w14:textId="121CB045" w:rsidR="0011640C" w:rsidRPr="0011640C" w:rsidRDefault="0011640C" w:rsidP="0011640C">
      <w:pPr>
        <w:pStyle w:val="Sinespaciado"/>
        <w:jc w:val="both"/>
        <w:rPr>
          <w:rFonts w:ascii="Verdana" w:hAnsi="Verdana"/>
          <w:sz w:val="20"/>
          <w:szCs w:val="20"/>
        </w:rPr>
      </w:pPr>
      <w:r w:rsidRPr="0011640C">
        <w:rPr>
          <w:rFonts w:ascii="Verdana" w:hAnsi="Verdana"/>
          <w:sz w:val="20"/>
          <w:szCs w:val="20"/>
        </w:rPr>
        <w:t>El tour finaliza a unas cuadras de la plaza en el paradero turístico.</w:t>
      </w:r>
    </w:p>
    <w:p w14:paraId="346752AF" w14:textId="77777777" w:rsidR="0011640C" w:rsidRPr="0011640C" w:rsidRDefault="0011640C" w:rsidP="0011640C">
      <w:pPr>
        <w:pStyle w:val="Sinespaciado"/>
        <w:ind w:left="360"/>
        <w:jc w:val="both"/>
        <w:rPr>
          <w:rFonts w:ascii="Verdana" w:hAnsi="Verdana"/>
          <w:sz w:val="20"/>
          <w:szCs w:val="20"/>
        </w:rPr>
      </w:pPr>
    </w:p>
    <w:p w14:paraId="1EFA37F5" w14:textId="77777777" w:rsidR="0011640C" w:rsidRPr="0011640C" w:rsidRDefault="0011640C" w:rsidP="0011640C">
      <w:pPr>
        <w:pStyle w:val="Default"/>
        <w:jc w:val="both"/>
        <w:rPr>
          <w:rFonts w:ascii="Verdana" w:hAnsi="Verdana"/>
          <w:sz w:val="20"/>
          <w:szCs w:val="20"/>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23"/>
        <w:gridCol w:w="4023"/>
      </w:tblGrid>
      <w:tr w:rsidR="0011640C" w:rsidRPr="0011640C" w14:paraId="245CEB90" w14:textId="77777777">
        <w:trPr>
          <w:trHeight w:val="120"/>
        </w:trPr>
        <w:tc>
          <w:tcPr>
            <w:tcW w:w="4023" w:type="dxa"/>
            <w:tcBorders>
              <w:top w:val="none" w:sz="6" w:space="0" w:color="auto"/>
              <w:bottom w:val="none" w:sz="6" w:space="0" w:color="auto"/>
              <w:right w:val="none" w:sz="6" w:space="0" w:color="auto"/>
            </w:tcBorders>
          </w:tcPr>
          <w:p w14:paraId="0A7533CA" w14:textId="77777777" w:rsidR="0011640C" w:rsidRPr="0011640C" w:rsidRDefault="0011640C" w:rsidP="0011640C">
            <w:pPr>
              <w:pStyle w:val="Default"/>
              <w:jc w:val="both"/>
              <w:rPr>
                <w:rFonts w:ascii="Verdana" w:hAnsi="Verdana"/>
                <w:sz w:val="20"/>
                <w:szCs w:val="20"/>
              </w:rPr>
            </w:pPr>
            <w:r w:rsidRPr="0011640C">
              <w:rPr>
                <w:rFonts w:ascii="Verdana" w:hAnsi="Verdana"/>
                <w:b/>
                <w:bCs/>
                <w:sz w:val="20"/>
                <w:szCs w:val="20"/>
              </w:rPr>
              <w:t xml:space="preserve">DURACION </w:t>
            </w:r>
          </w:p>
        </w:tc>
        <w:tc>
          <w:tcPr>
            <w:tcW w:w="4023" w:type="dxa"/>
            <w:tcBorders>
              <w:top w:val="none" w:sz="6" w:space="0" w:color="auto"/>
              <w:left w:val="none" w:sz="6" w:space="0" w:color="auto"/>
              <w:bottom w:val="none" w:sz="6" w:space="0" w:color="auto"/>
            </w:tcBorders>
          </w:tcPr>
          <w:p w14:paraId="4D508075" w14:textId="77777777" w:rsidR="0011640C" w:rsidRPr="0011640C" w:rsidRDefault="0011640C" w:rsidP="0011640C">
            <w:pPr>
              <w:pStyle w:val="Default"/>
              <w:jc w:val="both"/>
              <w:rPr>
                <w:rFonts w:ascii="Verdana" w:hAnsi="Verdana"/>
                <w:sz w:val="20"/>
                <w:szCs w:val="20"/>
              </w:rPr>
            </w:pPr>
            <w:r w:rsidRPr="0011640C">
              <w:rPr>
                <w:rFonts w:ascii="Verdana" w:hAnsi="Verdana"/>
                <w:sz w:val="20"/>
                <w:szCs w:val="20"/>
              </w:rPr>
              <w:t xml:space="preserve">4 </w:t>
            </w:r>
            <w:proofErr w:type="spellStart"/>
            <w:r w:rsidRPr="0011640C">
              <w:rPr>
                <w:rFonts w:ascii="Verdana" w:hAnsi="Verdana"/>
                <w:sz w:val="20"/>
                <w:szCs w:val="20"/>
              </w:rPr>
              <w:t>Hrs</w:t>
            </w:r>
            <w:proofErr w:type="spellEnd"/>
            <w:r w:rsidRPr="0011640C">
              <w:rPr>
                <w:rFonts w:ascii="Verdana" w:hAnsi="Verdana"/>
                <w:sz w:val="20"/>
                <w:szCs w:val="20"/>
              </w:rPr>
              <w:t xml:space="preserve"> </w:t>
            </w:r>
          </w:p>
        </w:tc>
      </w:tr>
      <w:tr w:rsidR="0011640C" w:rsidRPr="0011640C" w14:paraId="1581FAEE" w14:textId="77777777">
        <w:trPr>
          <w:trHeight w:val="281"/>
        </w:trPr>
        <w:tc>
          <w:tcPr>
            <w:tcW w:w="4023" w:type="dxa"/>
            <w:tcBorders>
              <w:top w:val="none" w:sz="6" w:space="0" w:color="auto"/>
              <w:bottom w:val="none" w:sz="6" w:space="0" w:color="auto"/>
              <w:right w:val="none" w:sz="6" w:space="0" w:color="auto"/>
            </w:tcBorders>
          </w:tcPr>
          <w:p w14:paraId="1BC5ABBC" w14:textId="77777777" w:rsidR="0011640C" w:rsidRPr="0011640C" w:rsidRDefault="0011640C" w:rsidP="0011640C">
            <w:pPr>
              <w:pStyle w:val="Default"/>
              <w:jc w:val="both"/>
              <w:rPr>
                <w:rFonts w:ascii="Verdana" w:hAnsi="Verdana"/>
                <w:sz w:val="20"/>
                <w:szCs w:val="20"/>
              </w:rPr>
            </w:pPr>
            <w:r w:rsidRPr="0011640C">
              <w:rPr>
                <w:rFonts w:ascii="Verdana" w:hAnsi="Verdana"/>
                <w:b/>
                <w:bCs/>
                <w:sz w:val="20"/>
                <w:szCs w:val="20"/>
              </w:rPr>
              <w:t xml:space="preserve">SALIDAS </w:t>
            </w:r>
          </w:p>
        </w:tc>
        <w:tc>
          <w:tcPr>
            <w:tcW w:w="4023" w:type="dxa"/>
            <w:tcBorders>
              <w:top w:val="none" w:sz="6" w:space="0" w:color="auto"/>
              <w:left w:val="none" w:sz="6" w:space="0" w:color="auto"/>
              <w:bottom w:val="none" w:sz="6" w:space="0" w:color="auto"/>
            </w:tcBorders>
          </w:tcPr>
          <w:p w14:paraId="095A1C86" w14:textId="77777777" w:rsidR="0011640C" w:rsidRPr="0011640C" w:rsidRDefault="0011640C" w:rsidP="0011640C">
            <w:pPr>
              <w:pStyle w:val="Default"/>
              <w:jc w:val="both"/>
              <w:rPr>
                <w:rFonts w:ascii="Verdana" w:hAnsi="Verdana"/>
                <w:sz w:val="20"/>
                <w:szCs w:val="20"/>
              </w:rPr>
            </w:pPr>
            <w:r w:rsidRPr="0011640C">
              <w:rPr>
                <w:rFonts w:ascii="Verdana" w:hAnsi="Verdana"/>
                <w:b/>
                <w:bCs/>
                <w:sz w:val="20"/>
                <w:szCs w:val="20"/>
              </w:rPr>
              <w:t xml:space="preserve">Diarias </w:t>
            </w:r>
          </w:p>
          <w:p w14:paraId="6104F042" w14:textId="77777777" w:rsidR="0011640C" w:rsidRPr="0011640C" w:rsidRDefault="0011640C" w:rsidP="0011640C">
            <w:pPr>
              <w:pStyle w:val="Default"/>
              <w:jc w:val="both"/>
              <w:rPr>
                <w:rFonts w:ascii="Verdana" w:hAnsi="Verdana"/>
                <w:sz w:val="20"/>
                <w:szCs w:val="20"/>
              </w:rPr>
            </w:pPr>
            <w:r w:rsidRPr="0011640C">
              <w:rPr>
                <w:rFonts w:ascii="Verdana" w:hAnsi="Verdana"/>
                <w:sz w:val="20"/>
                <w:szCs w:val="20"/>
              </w:rPr>
              <w:t xml:space="preserve">Hora de </w:t>
            </w:r>
            <w:proofErr w:type="gramStart"/>
            <w:r w:rsidRPr="0011640C">
              <w:rPr>
                <w:rFonts w:ascii="Verdana" w:hAnsi="Verdana"/>
                <w:sz w:val="20"/>
                <w:szCs w:val="20"/>
              </w:rPr>
              <w:t>salida :</w:t>
            </w:r>
            <w:proofErr w:type="gramEnd"/>
            <w:r w:rsidRPr="0011640C">
              <w:rPr>
                <w:rFonts w:ascii="Verdana" w:hAnsi="Verdana"/>
                <w:sz w:val="20"/>
                <w:szCs w:val="20"/>
              </w:rPr>
              <w:t xml:space="preserve"> 09:00 </w:t>
            </w:r>
            <w:proofErr w:type="spellStart"/>
            <w:r w:rsidRPr="0011640C">
              <w:rPr>
                <w:rFonts w:ascii="Verdana" w:hAnsi="Verdana"/>
                <w:sz w:val="20"/>
                <w:szCs w:val="20"/>
              </w:rPr>
              <w:t>Hrs</w:t>
            </w:r>
            <w:proofErr w:type="spellEnd"/>
            <w:r w:rsidRPr="0011640C">
              <w:rPr>
                <w:rFonts w:ascii="Verdana" w:hAnsi="Verdana"/>
                <w:sz w:val="20"/>
                <w:szCs w:val="20"/>
              </w:rPr>
              <w:t xml:space="preserve">.- 14:00 </w:t>
            </w:r>
            <w:proofErr w:type="spellStart"/>
            <w:r w:rsidRPr="0011640C">
              <w:rPr>
                <w:rFonts w:ascii="Verdana" w:hAnsi="Verdana"/>
                <w:sz w:val="20"/>
                <w:szCs w:val="20"/>
              </w:rPr>
              <w:t>Hrs</w:t>
            </w:r>
            <w:proofErr w:type="spellEnd"/>
            <w:r w:rsidRPr="0011640C">
              <w:rPr>
                <w:rFonts w:ascii="Verdana" w:hAnsi="Verdana"/>
                <w:sz w:val="20"/>
                <w:szCs w:val="20"/>
              </w:rPr>
              <w:t xml:space="preserve">. </w:t>
            </w:r>
          </w:p>
        </w:tc>
      </w:tr>
      <w:tr w:rsidR="0011640C" w:rsidRPr="0011640C" w14:paraId="38A9C6E7" w14:textId="77777777">
        <w:trPr>
          <w:trHeight w:val="281"/>
        </w:trPr>
        <w:tc>
          <w:tcPr>
            <w:tcW w:w="4023" w:type="dxa"/>
            <w:tcBorders>
              <w:top w:val="none" w:sz="6" w:space="0" w:color="auto"/>
              <w:bottom w:val="none" w:sz="6" w:space="0" w:color="auto"/>
              <w:right w:val="none" w:sz="6" w:space="0" w:color="auto"/>
            </w:tcBorders>
          </w:tcPr>
          <w:p w14:paraId="368445F7" w14:textId="77777777" w:rsidR="0011640C" w:rsidRPr="0011640C" w:rsidRDefault="0011640C" w:rsidP="0011640C">
            <w:pPr>
              <w:pStyle w:val="Default"/>
              <w:jc w:val="both"/>
              <w:rPr>
                <w:rFonts w:ascii="Verdana" w:hAnsi="Verdana"/>
                <w:sz w:val="20"/>
                <w:szCs w:val="20"/>
              </w:rPr>
            </w:pPr>
            <w:r w:rsidRPr="0011640C">
              <w:rPr>
                <w:rFonts w:ascii="Verdana" w:hAnsi="Verdana"/>
                <w:b/>
                <w:bCs/>
                <w:sz w:val="20"/>
                <w:szCs w:val="20"/>
              </w:rPr>
              <w:t xml:space="preserve">INCLUYE </w:t>
            </w:r>
          </w:p>
        </w:tc>
        <w:tc>
          <w:tcPr>
            <w:tcW w:w="4023" w:type="dxa"/>
            <w:tcBorders>
              <w:top w:val="none" w:sz="6" w:space="0" w:color="auto"/>
              <w:left w:val="none" w:sz="6" w:space="0" w:color="auto"/>
              <w:bottom w:val="none" w:sz="6" w:space="0" w:color="auto"/>
            </w:tcBorders>
          </w:tcPr>
          <w:p w14:paraId="0B7CF5D7" w14:textId="77777777" w:rsidR="0011640C" w:rsidRPr="0011640C" w:rsidRDefault="0011640C" w:rsidP="0011640C">
            <w:pPr>
              <w:pStyle w:val="Default"/>
              <w:jc w:val="both"/>
              <w:rPr>
                <w:rFonts w:ascii="Verdana" w:hAnsi="Verdana"/>
                <w:sz w:val="20"/>
                <w:szCs w:val="20"/>
              </w:rPr>
            </w:pPr>
            <w:r w:rsidRPr="0011640C">
              <w:rPr>
                <w:rFonts w:ascii="Verdana" w:hAnsi="Verdana"/>
                <w:sz w:val="20"/>
                <w:szCs w:val="20"/>
              </w:rPr>
              <w:t xml:space="preserve">Transporte turístico </w:t>
            </w:r>
          </w:p>
          <w:p w14:paraId="53EFFC2A" w14:textId="77777777" w:rsidR="0011640C" w:rsidRPr="0011640C" w:rsidRDefault="0011640C" w:rsidP="0011640C">
            <w:pPr>
              <w:pStyle w:val="Default"/>
              <w:jc w:val="both"/>
              <w:rPr>
                <w:rFonts w:ascii="Verdana" w:hAnsi="Verdana"/>
                <w:sz w:val="20"/>
                <w:szCs w:val="20"/>
              </w:rPr>
            </w:pPr>
            <w:r w:rsidRPr="0011640C">
              <w:rPr>
                <w:rFonts w:ascii="Verdana" w:hAnsi="Verdana"/>
                <w:sz w:val="20"/>
                <w:szCs w:val="20"/>
              </w:rPr>
              <w:t xml:space="preserve">Guía Profesional </w:t>
            </w:r>
          </w:p>
        </w:tc>
      </w:tr>
      <w:tr w:rsidR="0011640C" w:rsidRPr="0011640C" w14:paraId="74BF52EC" w14:textId="77777777">
        <w:trPr>
          <w:trHeight w:val="424"/>
        </w:trPr>
        <w:tc>
          <w:tcPr>
            <w:tcW w:w="4023" w:type="dxa"/>
            <w:tcBorders>
              <w:top w:val="none" w:sz="6" w:space="0" w:color="auto"/>
              <w:bottom w:val="none" w:sz="6" w:space="0" w:color="auto"/>
              <w:right w:val="none" w:sz="6" w:space="0" w:color="auto"/>
            </w:tcBorders>
          </w:tcPr>
          <w:p w14:paraId="6440581E" w14:textId="77777777" w:rsidR="0011640C" w:rsidRPr="0011640C" w:rsidRDefault="0011640C" w:rsidP="0011640C">
            <w:pPr>
              <w:pStyle w:val="Default"/>
              <w:jc w:val="both"/>
              <w:rPr>
                <w:rFonts w:ascii="Verdana" w:hAnsi="Verdana"/>
                <w:sz w:val="20"/>
                <w:szCs w:val="20"/>
              </w:rPr>
            </w:pPr>
            <w:r w:rsidRPr="0011640C">
              <w:rPr>
                <w:rFonts w:ascii="Verdana" w:hAnsi="Verdana"/>
                <w:b/>
                <w:bCs/>
                <w:sz w:val="20"/>
                <w:szCs w:val="20"/>
              </w:rPr>
              <w:t xml:space="preserve">NO INCLUYE </w:t>
            </w:r>
          </w:p>
        </w:tc>
        <w:tc>
          <w:tcPr>
            <w:tcW w:w="4023" w:type="dxa"/>
            <w:tcBorders>
              <w:top w:val="none" w:sz="6" w:space="0" w:color="auto"/>
              <w:left w:val="none" w:sz="6" w:space="0" w:color="auto"/>
              <w:bottom w:val="none" w:sz="6" w:space="0" w:color="auto"/>
            </w:tcBorders>
          </w:tcPr>
          <w:p w14:paraId="13816CB0" w14:textId="77777777" w:rsidR="0011640C" w:rsidRPr="0011640C" w:rsidRDefault="0011640C" w:rsidP="0011640C">
            <w:pPr>
              <w:pStyle w:val="Default"/>
              <w:jc w:val="both"/>
              <w:rPr>
                <w:rFonts w:ascii="Verdana" w:hAnsi="Verdana"/>
                <w:sz w:val="20"/>
                <w:szCs w:val="20"/>
              </w:rPr>
            </w:pPr>
            <w:r w:rsidRPr="0011640C">
              <w:rPr>
                <w:rFonts w:ascii="Verdana" w:hAnsi="Verdana"/>
                <w:sz w:val="20"/>
                <w:szCs w:val="20"/>
              </w:rPr>
              <w:t xml:space="preserve">Entradas: </w:t>
            </w:r>
          </w:p>
          <w:p w14:paraId="67336417" w14:textId="77777777" w:rsidR="0011640C" w:rsidRPr="0011640C" w:rsidRDefault="0011640C" w:rsidP="0011640C">
            <w:pPr>
              <w:pStyle w:val="Default"/>
              <w:jc w:val="both"/>
              <w:rPr>
                <w:rFonts w:ascii="Verdana" w:hAnsi="Verdana"/>
                <w:sz w:val="20"/>
                <w:szCs w:val="20"/>
              </w:rPr>
            </w:pPr>
            <w:r w:rsidRPr="0011640C">
              <w:rPr>
                <w:rFonts w:ascii="Verdana" w:hAnsi="Verdana"/>
                <w:sz w:val="20"/>
                <w:szCs w:val="20"/>
              </w:rPr>
              <w:t xml:space="preserve">Entrada </w:t>
            </w:r>
            <w:proofErr w:type="spellStart"/>
            <w:r w:rsidRPr="0011640C">
              <w:rPr>
                <w:rFonts w:ascii="Verdana" w:hAnsi="Verdana"/>
                <w:sz w:val="20"/>
                <w:szCs w:val="20"/>
              </w:rPr>
              <w:t>Añashuayco</w:t>
            </w:r>
            <w:proofErr w:type="spellEnd"/>
            <w:r w:rsidRPr="0011640C">
              <w:rPr>
                <w:rFonts w:ascii="Verdana" w:hAnsi="Verdana"/>
                <w:sz w:val="20"/>
                <w:szCs w:val="20"/>
              </w:rPr>
              <w:t xml:space="preserve"> S/. 5.00 </w:t>
            </w:r>
          </w:p>
          <w:p w14:paraId="3993C37D" w14:textId="77777777" w:rsidR="0011640C" w:rsidRPr="0011640C" w:rsidRDefault="0011640C" w:rsidP="0011640C">
            <w:pPr>
              <w:pStyle w:val="Default"/>
              <w:jc w:val="both"/>
              <w:rPr>
                <w:rFonts w:ascii="Verdana" w:hAnsi="Verdana"/>
                <w:sz w:val="20"/>
                <w:szCs w:val="20"/>
              </w:rPr>
            </w:pPr>
            <w:r w:rsidRPr="0011640C">
              <w:rPr>
                <w:rFonts w:ascii="Verdana" w:hAnsi="Verdana"/>
                <w:sz w:val="20"/>
                <w:szCs w:val="20"/>
              </w:rPr>
              <w:t xml:space="preserve">Entrada a Culebrillas S/. 5.00 </w:t>
            </w:r>
          </w:p>
        </w:tc>
      </w:tr>
      <w:tr w:rsidR="0011640C" w:rsidRPr="0011640C" w14:paraId="087A7465" w14:textId="77777777">
        <w:trPr>
          <w:trHeight w:val="120"/>
        </w:trPr>
        <w:tc>
          <w:tcPr>
            <w:tcW w:w="4023" w:type="dxa"/>
            <w:tcBorders>
              <w:top w:val="none" w:sz="6" w:space="0" w:color="auto"/>
              <w:bottom w:val="none" w:sz="6" w:space="0" w:color="auto"/>
              <w:right w:val="none" w:sz="6" w:space="0" w:color="auto"/>
            </w:tcBorders>
          </w:tcPr>
          <w:p w14:paraId="6ADD10A2" w14:textId="77777777" w:rsidR="0011640C" w:rsidRPr="0011640C" w:rsidRDefault="0011640C" w:rsidP="0011640C">
            <w:pPr>
              <w:pStyle w:val="Default"/>
              <w:jc w:val="both"/>
              <w:rPr>
                <w:rFonts w:ascii="Verdana" w:hAnsi="Verdana"/>
                <w:sz w:val="20"/>
                <w:szCs w:val="20"/>
              </w:rPr>
            </w:pPr>
            <w:r w:rsidRPr="0011640C">
              <w:rPr>
                <w:rFonts w:ascii="Verdana" w:hAnsi="Verdana"/>
                <w:b/>
                <w:bCs/>
                <w:sz w:val="20"/>
                <w:szCs w:val="20"/>
              </w:rPr>
              <w:t xml:space="preserve">RECOMENDACIONES </w:t>
            </w:r>
          </w:p>
        </w:tc>
        <w:tc>
          <w:tcPr>
            <w:tcW w:w="4023" w:type="dxa"/>
            <w:tcBorders>
              <w:top w:val="none" w:sz="6" w:space="0" w:color="auto"/>
              <w:left w:val="none" w:sz="6" w:space="0" w:color="auto"/>
              <w:bottom w:val="none" w:sz="6" w:space="0" w:color="auto"/>
            </w:tcBorders>
          </w:tcPr>
          <w:p w14:paraId="3DD3FC15" w14:textId="77777777" w:rsidR="0011640C" w:rsidRPr="0011640C" w:rsidRDefault="0011640C" w:rsidP="0011640C">
            <w:pPr>
              <w:pStyle w:val="Default"/>
              <w:jc w:val="both"/>
              <w:rPr>
                <w:rFonts w:ascii="Verdana" w:hAnsi="Verdana"/>
                <w:sz w:val="20"/>
                <w:szCs w:val="20"/>
              </w:rPr>
            </w:pPr>
            <w:r w:rsidRPr="0011640C">
              <w:rPr>
                <w:rFonts w:ascii="Verdana" w:hAnsi="Verdana"/>
                <w:sz w:val="20"/>
                <w:szCs w:val="20"/>
              </w:rPr>
              <w:t xml:space="preserve">Zapatillas, bloqueador solar </w:t>
            </w:r>
          </w:p>
        </w:tc>
      </w:tr>
    </w:tbl>
    <w:p w14:paraId="5E76CC70" w14:textId="77777777" w:rsidR="0011640C" w:rsidRDefault="0011640C" w:rsidP="0011640C">
      <w:pPr>
        <w:pStyle w:val="Sinespaciado"/>
        <w:ind w:left="360"/>
        <w:rPr>
          <w:rFonts w:ascii="Verdana" w:hAnsi="Verdana" w:cs="Arial"/>
          <w:b/>
          <w:color w:val="000000"/>
          <w:sz w:val="20"/>
          <w:szCs w:val="20"/>
          <w:highlight w:val="yellow"/>
          <w:lang w:val="es-ES" w:eastAsia="es-PE"/>
        </w:rPr>
      </w:pPr>
    </w:p>
    <w:p w14:paraId="516B1296" w14:textId="7323A864" w:rsidR="00DD6604" w:rsidRPr="0011640C" w:rsidRDefault="00DD6604" w:rsidP="0011640C">
      <w:pPr>
        <w:rPr>
          <w:rFonts w:ascii="Verdana" w:hAnsi="Verdana" w:cs="Arial"/>
          <w:b/>
          <w:color w:val="000000"/>
          <w:sz w:val="20"/>
          <w:szCs w:val="20"/>
          <w:highlight w:val="yellow"/>
          <w:lang w:val="es-ES" w:eastAsia="es-PE"/>
        </w:rPr>
      </w:pPr>
    </w:p>
    <w:sectPr w:rsidR="00DD6604" w:rsidRPr="0011640C" w:rsidSect="006D115D">
      <w:headerReference w:type="default" r:id="rId8"/>
      <w:footerReference w:type="default" r:id="rId9"/>
      <w:pgSz w:w="11906" w:h="16838"/>
      <w:pgMar w:top="1417" w:right="1274"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E6E50" w14:textId="77777777" w:rsidR="003A36EA" w:rsidRDefault="003A36EA" w:rsidP="007505C2">
      <w:pPr>
        <w:spacing w:after="0" w:line="240" w:lineRule="auto"/>
      </w:pPr>
      <w:r>
        <w:separator/>
      </w:r>
    </w:p>
  </w:endnote>
  <w:endnote w:type="continuationSeparator" w:id="0">
    <w:p w14:paraId="7FF6C27A" w14:textId="77777777" w:rsidR="003A36EA" w:rsidRDefault="003A36EA" w:rsidP="0075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3B91" w14:textId="127A2842" w:rsidR="00E36680" w:rsidRDefault="0048295C" w:rsidP="001E1DC1">
    <w:pPr>
      <w:pStyle w:val="Encabezado"/>
      <w:jc w:val="center"/>
      <w:rPr>
        <w:noProof/>
        <w:lang w:eastAsia="es-PE"/>
      </w:rPr>
    </w:pPr>
    <w:hyperlink r:id="rId1" w:history="1">
      <w:r w:rsidR="008D48F2" w:rsidRPr="000043E0">
        <w:rPr>
          <w:rStyle w:val="Hipervnculo"/>
          <w:noProof/>
          <w:lang w:eastAsia="es-PE"/>
        </w:rPr>
        <w:t>www.todomundoviajes.com</w:t>
      </w:r>
    </w:hyperlink>
    <w:r w:rsidR="008D48F2">
      <w:rPr>
        <w:noProof/>
        <w:lang w:eastAsia="es-PE"/>
      </w:rPr>
      <w:t xml:space="preserve"> </w:t>
    </w:r>
  </w:p>
  <w:p w14:paraId="050EE9AB" w14:textId="77777777" w:rsidR="0046084A" w:rsidRDefault="0048295C" w:rsidP="0046084A">
    <w:pPr>
      <w:pStyle w:val="Encabezado"/>
      <w:jc w:val="center"/>
    </w:pPr>
    <w:hyperlink r:id="rId2" w:history="1">
      <w:r w:rsidR="00393EF7" w:rsidRPr="001D3379">
        <w:rPr>
          <w:rStyle w:val="Hipervnculo"/>
        </w:rPr>
        <w:t>operaciones@todomundoviajes.com</w:t>
      </w:r>
    </w:hyperlink>
    <w:r w:rsidR="00393EF7">
      <w:t xml:space="preserve"> </w:t>
    </w:r>
    <w:r w:rsidR="0046084A">
      <w:t>–</w:t>
    </w:r>
    <w:r w:rsidR="00393EF7">
      <w:t xml:space="preserve"> </w:t>
    </w:r>
    <w:hyperlink r:id="rId3" w:history="1">
      <w:r w:rsidR="0046084A" w:rsidRPr="00821226">
        <w:rPr>
          <w:rStyle w:val="Hipervnculo"/>
        </w:rPr>
        <w:t>contacto@todomundoviajes.com</w:t>
      </w:r>
    </w:hyperlink>
  </w:p>
  <w:p w14:paraId="2826FD3F" w14:textId="77777777" w:rsidR="00E36680" w:rsidRDefault="0048295C" w:rsidP="00393EF7">
    <w:pPr>
      <w:pStyle w:val="Encabezado"/>
    </w:pPr>
    <w:hyperlink r:id="rId4" w:history="1"/>
    <w:r w:rsidR="00E36680">
      <w:t xml:space="preserve"> </w:t>
    </w:r>
  </w:p>
  <w:p w14:paraId="7ACE0F3B" w14:textId="77777777" w:rsidR="00E36680" w:rsidRDefault="00E366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1D662" w14:textId="77777777" w:rsidR="003A36EA" w:rsidRDefault="003A36EA" w:rsidP="007505C2">
      <w:pPr>
        <w:spacing w:after="0" w:line="240" w:lineRule="auto"/>
      </w:pPr>
      <w:r>
        <w:separator/>
      </w:r>
    </w:p>
  </w:footnote>
  <w:footnote w:type="continuationSeparator" w:id="0">
    <w:p w14:paraId="2D70A5C7" w14:textId="77777777" w:rsidR="003A36EA" w:rsidRDefault="003A36EA" w:rsidP="0075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393A" w14:textId="3077A647" w:rsidR="00E36680" w:rsidRDefault="00E5737D" w:rsidP="007505C2">
    <w:pPr>
      <w:pStyle w:val="Encabezado"/>
      <w:jc w:val="right"/>
      <w:rPr>
        <w:b/>
        <w:i/>
      </w:rPr>
    </w:pPr>
    <w:r>
      <w:rPr>
        <w:b/>
        <w:i/>
        <w:noProof/>
      </w:rPr>
      <w:drawing>
        <wp:anchor distT="0" distB="0" distL="114300" distR="114300" simplePos="0" relativeHeight="251658240" behindDoc="0" locked="0" layoutInCell="1" allowOverlap="1" wp14:anchorId="7932D046" wp14:editId="42AE4721">
          <wp:simplePos x="0" y="0"/>
          <wp:positionH relativeFrom="column">
            <wp:posOffset>-432435</wp:posOffset>
          </wp:positionH>
          <wp:positionV relativeFrom="paragraph">
            <wp:posOffset>-259080</wp:posOffset>
          </wp:positionV>
          <wp:extent cx="2417445" cy="929245"/>
          <wp:effectExtent l="0" t="0" r="1905" b="444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417445" cy="929245"/>
                  </a:xfrm>
                  <a:prstGeom prst="rect">
                    <a:avLst/>
                  </a:prstGeom>
                </pic:spPr>
              </pic:pic>
            </a:graphicData>
          </a:graphic>
          <wp14:sizeRelH relativeFrom="page">
            <wp14:pctWidth>0</wp14:pctWidth>
          </wp14:sizeRelH>
          <wp14:sizeRelV relativeFrom="page">
            <wp14:pctHeight>0</wp14:pctHeight>
          </wp14:sizeRelV>
        </wp:anchor>
      </w:drawing>
    </w:r>
    <w:r w:rsidR="00E36680" w:rsidRPr="007505C2">
      <w:rPr>
        <w:b/>
        <w:i/>
      </w:rPr>
      <w:t xml:space="preserve">TODO MUNDO VIAJES </w:t>
    </w:r>
    <w:r w:rsidR="00E36680">
      <w:rPr>
        <w:b/>
        <w:i/>
      </w:rPr>
      <w:t>- MAYORISTA</w:t>
    </w:r>
  </w:p>
  <w:p w14:paraId="66104959" w14:textId="77777777" w:rsidR="00E36680" w:rsidRPr="00DE694D" w:rsidRDefault="00E36680" w:rsidP="00DE694D">
    <w:pPr>
      <w:pStyle w:val="Textoindependiente"/>
      <w:spacing w:before="20"/>
      <w:ind w:left="2694"/>
      <w:jc w:val="right"/>
      <w:rPr>
        <w:sz w:val="20"/>
      </w:rPr>
    </w:pPr>
    <w:r w:rsidRPr="00DE694D">
      <w:rPr>
        <w:sz w:val="20"/>
      </w:rPr>
      <w:t>Perú: Av. José Pardo 223, Int. 101 – Miraflores</w:t>
    </w:r>
  </w:p>
  <w:p w14:paraId="7A44DE09" w14:textId="77777777" w:rsidR="00E36680" w:rsidRDefault="00E36680" w:rsidP="007505C2">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84E"/>
    <w:multiLevelType w:val="hybridMultilevel"/>
    <w:tmpl w:val="1CF64C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AD051F"/>
    <w:multiLevelType w:val="multilevel"/>
    <w:tmpl w:val="6D7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26034"/>
    <w:multiLevelType w:val="hybridMultilevel"/>
    <w:tmpl w:val="0ECE58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71153E8"/>
    <w:multiLevelType w:val="hybridMultilevel"/>
    <w:tmpl w:val="8BCA3580"/>
    <w:lvl w:ilvl="0" w:tplc="0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1094427E"/>
    <w:multiLevelType w:val="hybridMultilevel"/>
    <w:tmpl w:val="569E6C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18A07C4"/>
    <w:multiLevelType w:val="hybridMultilevel"/>
    <w:tmpl w:val="228A93F2"/>
    <w:lvl w:ilvl="0" w:tplc="0C0A0001">
      <w:start w:val="1"/>
      <w:numFmt w:val="bullet"/>
      <w:lvlText w:val=""/>
      <w:lvlJc w:val="left"/>
      <w:pPr>
        <w:ind w:left="929" w:hanging="360"/>
      </w:pPr>
      <w:rPr>
        <w:rFonts w:ascii="Symbol" w:hAnsi="Symbol" w:hint="default"/>
      </w:rPr>
    </w:lvl>
    <w:lvl w:ilvl="1" w:tplc="280A0003">
      <w:start w:val="1"/>
      <w:numFmt w:val="bullet"/>
      <w:lvlText w:val="o"/>
      <w:lvlJc w:val="left"/>
      <w:pPr>
        <w:ind w:left="1649" w:hanging="360"/>
      </w:pPr>
      <w:rPr>
        <w:rFonts w:ascii="Courier New" w:hAnsi="Courier New" w:cs="Courier New" w:hint="default"/>
      </w:rPr>
    </w:lvl>
    <w:lvl w:ilvl="2" w:tplc="280A0005">
      <w:start w:val="1"/>
      <w:numFmt w:val="bullet"/>
      <w:lvlText w:val=""/>
      <w:lvlJc w:val="left"/>
      <w:pPr>
        <w:ind w:left="2369" w:hanging="360"/>
      </w:pPr>
      <w:rPr>
        <w:rFonts w:ascii="Wingdings" w:hAnsi="Wingdings" w:hint="default"/>
      </w:rPr>
    </w:lvl>
    <w:lvl w:ilvl="3" w:tplc="280A0001">
      <w:start w:val="1"/>
      <w:numFmt w:val="bullet"/>
      <w:lvlText w:val=""/>
      <w:lvlJc w:val="left"/>
      <w:pPr>
        <w:ind w:left="3089" w:hanging="360"/>
      </w:pPr>
      <w:rPr>
        <w:rFonts w:ascii="Symbol" w:hAnsi="Symbol" w:hint="default"/>
      </w:rPr>
    </w:lvl>
    <w:lvl w:ilvl="4" w:tplc="280A0003">
      <w:start w:val="1"/>
      <w:numFmt w:val="bullet"/>
      <w:lvlText w:val="o"/>
      <w:lvlJc w:val="left"/>
      <w:pPr>
        <w:ind w:left="3809" w:hanging="360"/>
      </w:pPr>
      <w:rPr>
        <w:rFonts w:ascii="Courier New" w:hAnsi="Courier New" w:cs="Courier New" w:hint="default"/>
      </w:rPr>
    </w:lvl>
    <w:lvl w:ilvl="5" w:tplc="280A0005">
      <w:start w:val="1"/>
      <w:numFmt w:val="bullet"/>
      <w:lvlText w:val=""/>
      <w:lvlJc w:val="left"/>
      <w:pPr>
        <w:ind w:left="4529" w:hanging="360"/>
      </w:pPr>
      <w:rPr>
        <w:rFonts w:ascii="Wingdings" w:hAnsi="Wingdings" w:hint="default"/>
      </w:rPr>
    </w:lvl>
    <w:lvl w:ilvl="6" w:tplc="280A0001">
      <w:start w:val="1"/>
      <w:numFmt w:val="bullet"/>
      <w:lvlText w:val=""/>
      <w:lvlJc w:val="left"/>
      <w:pPr>
        <w:ind w:left="5249" w:hanging="360"/>
      </w:pPr>
      <w:rPr>
        <w:rFonts w:ascii="Symbol" w:hAnsi="Symbol" w:hint="default"/>
      </w:rPr>
    </w:lvl>
    <w:lvl w:ilvl="7" w:tplc="280A0003">
      <w:start w:val="1"/>
      <w:numFmt w:val="bullet"/>
      <w:lvlText w:val="o"/>
      <w:lvlJc w:val="left"/>
      <w:pPr>
        <w:ind w:left="5969" w:hanging="360"/>
      </w:pPr>
      <w:rPr>
        <w:rFonts w:ascii="Courier New" w:hAnsi="Courier New" w:cs="Courier New" w:hint="default"/>
      </w:rPr>
    </w:lvl>
    <w:lvl w:ilvl="8" w:tplc="280A0005">
      <w:start w:val="1"/>
      <w:numFmt w:val="bullet"/>
      <w:lvlText w:val=""/>
      <w:lvlJc w:val="left"/>
      <w:pPr>
        <w:ind w:left="6689" w:hanging="360"/>
      </w:pPr>
      <w:rPr>
        <w:rFonts w:ascii="Wingdings" w:hAnsi="Wingdings" w:hint="default"/>
      </w:rPr>
    </w:lvl>
  </w:abstractNum>
  <w:abstractNum w:abstractNumId="6" w15:restartNumberingAfterBreak="0">
    <w:nsid w:val="23484C37"/>
    <w:multiLevelType w:val="hybridMultilevel"/>
    <w:tmpl w:val="5B78A6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63D2F59"/>
    <w:multiLevelType w:val="hybridMultilevel"/>
    <w:tmpl w:val="4A46BF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AE24F4D"/>
    <w:multiLevelType w:val="multilevel"/>
    <w:tmpl w:val="24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E1677"/>
    <w:multiLevelType w:val="hybridMultilevel"/>
    <w:tmpl w:val="07C0CA7A"/>
    <w:lvl w:ilvl="0" w:tplc="2C0A0003">
      <w:start w:val="1"/>
      <w:numFmt w:val="bullet"/>
      <w:lvlText w:val="o"/>
      <w:lvlJc w:val="left"/>
      <w:pPr>
        <w:ind w:left="2418" w:hanging="360"/>
      </w:pPr>
      <w:rPr>
        <w:rFonts w:ascii="Courier New" w:hAnsi="Courier New" w:cs="Courier New" w:hint="default"/>
      </w:rPr>
    </w:lvl>
    <w:lvl w:ilvl="1" w:tplc="2C0A0003" w:tentative="1">
      <w:start w:val="1"/>
      <w:numFmt w:val="bullet"/>
      <w:lvlText w:val="o"/>
      <w:lvlJc w:val="left"/>
      <w:pPr>
        <w:ind w:left="3138" w:hanging="360"/>
      </w:pPr>
      <w:rPr>
        <w:rFonts w:ascii="Courier New" w:hAnsi="Courier New" w:cs="Courier New" w:hint="default"/>
      </w:rPr>
    </w:lvl>
    <w:lvl w:ilvl="2" w:tplc="2C0A0005" w:tentative="1">
      <w:start w:val="1"/>
      <w:numFmt w:val="bullet"/>
      <w:lvlText w:val=""/>
      <w:lvlJc w:val="left"/>
      <w:pPr>
        <w:ind w:left="3858" w:hanging="360"/>
      </w:pPr>
      <w:rPr>
        <w:rFonts w:ascii="Wingdings" w:hAnsi="Wingdings" w:hint="default"/>
      </w:rPr>
    </w:lvl>
    <w:lvl w:ilvl="3" w:tplc="2C0A0001" w:tentative="1">
      <w:start w:val="1"/>
      <w:numFmt w:val="bullet"/>
      <w:lvlText w:val=""/>
      <w:lvlJc w:val="left"/>
      <w:pPr>
        <w:ind w:left="4578" w:hanging="360"/>
      </w:pPr>
      <w:rPr>
        <w:rFonts w:ascii="Symbol" w:hAnsi="Symbol" w:hint="default"/>
      </w:rPr>
    </w:lvl>
    <w:lvl w:ilvl="4" w:tplc="2C0A0003" w:tentative="1">
      <w:start w:val="1"/>
      <w:numFmt w:val="bullet"/>
      <w:lvlText w:val="o"/>
      <w:lvlJc w:val="left"/>
      <w:pPr>
        <w:ind w:left="5298" w:hanging="360"/>
      </w:pPr>
      <w:rPr>
        <w:rFonts w:ascii="Courier New" w:hAnsi="Courier New" w:cs="Courier New" w:hint="default"/>
      </w:rPr>
    </w:lvl>
    <w:lvl w:ilvl="5" w:tplc="2C0A0005" w:tentative="1">
      <w:start w:val="1"/>
      <w:numFmt w:val="bullet"/>
      <w:lvlText w:val=""/>
      <w:lvlJc w:val="left"/>
      <w:pPr>
        <w:ind w:left="6018" w:hanging="360"/>
      </w:pPr>
      <w:rPr>
        <w:rFonts w:ascii="Wingdings" w:hAnsi="Wingdings" w:hint="default"/>
      </w:rPr>
    </w:lvl>
    <w:lvl w:ilvl="6" w:tplc="2C0A0001" w:tentative="1">
      <w:start w:val="1"/>
      <w:numFmt w:val="bullet"/>
      <w:lvlText w:val=""/>
      <w:lvlJc w:val="left"/>
      <w:pPr>
        <w:ind w:left="6738" w:hanging="360"/>
      </w:pPr>
      <w:rPr>
        <w:rFonts w:ascii="Symbol" w:hAnsi="Symbol" w:hint="default"/>
      </w:rPr>
    </w:lvl>
    <w:lvl w:ilvl="7" w:tplc="2C0A0003" w:tentative="1">
      <w:start w:val="1"/>
      <w:numFmt w:val="bullet"/>
      <w:lvlText w:val="o"/>
      <w:lvlJc w:val="left"/>
      <w:pPr>
        <w:ind w:left="7458" w:hanging="360"/>
      </w:pPr>
      <w:rPr>
        <w:rFonts w:ascii="Courier New" w:hAnsi="Courier New" w:cs="Courier New" w:hint="default"/>
      </w:rPr>
    </w:lvl>
    <w:lvl w:ilvl="8" w:tplc="2C0A0005" w:tentative="1">
      <w:start w:val="1"/>
      <w:numFmt w:val="bullet"/>
      <w:lvlText w:val=""/>
      <w:lvlJc w:val="left"/>
      <w:pPr>
        <w:ind w:left="8178" w:hanging="360"/>
      </w:pPr>
      <w:rPr>
        <w:rFonts w:ascii="Wingdings" w:hAnsi="Wingdings" w:hint="default"/>
      </w:rPr>
    </w:lvl>
  </w:abstractNum>
  <w:abstractNum w:abstractNumId="10" w15:restartNumberingAfterBreak="0">
    <w:nsid w:val="48B929BA"/>
    <w:multiLevelType w:val="hybridMultilevel"/>
    <w:tmpl w:val="19F41DDA"/>
    <w:lvl w:ilvl="0" w:tplc="280A0001">
      <w:start w:val="1"/>
      <w:numFmt w:val="bullet"/>
      <w:lvlText w:val=""/>
      <w:lvlJc w:val="left"/>
      <w:pPr>
        <w:ind w:left="1289" w:hanging="360"/>
      </w:pPr>
      <w:rPr>
        <w:rFonts w:ascii="Symbol" w:hAnsi="Symbol" w:hint="default"/>
      </w:rPr>
    </w:lvl>
    <w:lvl w:ilvl="1" w:tplc="280A0003" w:tentative="1">
      <w:start w:val="1"/>
      <w:numFmt w:val="bullet"/>
      <w:lvlText w:val="o"/>
      <w:lvlJc w:val="left"/>
      <w:pPr>
        <w:ind w:left="2009" w:hanging="360"/>
      </w:pPr>
      <w:rPr>
        <w:rFonts w:ascii="Courier New" w:hAnsi="Courier New" w:cs="Courier New" w:hint="default"/>
      </w:rPr>
    </w:lvl>
    <w:lvl w:ilvl="2" w:tplc="280A0005" w:tentative="1">
      <w:start w:val="1"/>
      <w:numFmt w:val="bullet"/>
      <w:lvlText w:val=""/>
      <w:lvlJc w:val="left"/>
      <w:pPr>
        <w:ind w:left="2729" w:hanging="360"/>
      </w:pPr>
      <w:rPr>
        <w:rFonts w:ascii="Wingdings" w:hAnsi="Wingdings" w:hint="default"/>
      </w:rPr>
    </w:lvl>
    <w:lvl w:ilvl="3" w:tplc="280A0001" w:tentative="1">
      <w:start w:val="1"/>
      <w:numFmt w:val="bullet"/>
      <w:lvlText w:val=""/>
      <w:lvlJc w:val="left"/>
      <w:pPr>
        <w:ind w:left="3449" w:hanging="360"/>
      </w:pPr>
      <w:rPr>
        <w:rFonts w:ascii="Symbol" w:hAnsi="Symbol" w:hint="default"/>
      </w:rPr>
    </w:lvl>
    <w:lvl w:ilvl="4" w:tplc="280A0003" w:tentative="1">
      <w:start w:val="1"/>
      <w:numFmt w:val="bullet"/>
      <w:lvlText w:val="o"/>
      <w:lvlJc w:val="left"/>
      <w:pPr>
        <w:ind w:left="4169" w:hanging="360"/>
      </w:pPr>
      <w:rPr>
        <w:rFonts w:ascii="Courier New" w:hAnsi="Courier New" w:cs="Courier New" w:hint="default"/>
      </w:rPr>
    </w:lvl>
    <w:lvl w:ilvl="5" w:tplc="280A0005" w:tentative="1">
      <w:start w:val="1"/>
      <w:numFmt w:val="bullet"/>
      <w:lvlText w:val=""/>
      <w:lvlJc w:val="left"/>
      <w:pPr>
        <w:ind w:left="4889" w:hanging="360"/>
      </w:pPr>
      <w:rPr>
        <w:rFonts w:ascii="Wingdings" w:hAnsi="Wingdings" w:hint="default"/>
      </w:rPr>
    </w:lvl>
    <w:lvl w:ilvl="6" w:tplc="280A0001" w:tentative="1">
      <w:start w:val="1"/>
      <w:numFmt w:val="bullet"/>
      <w:lvlText w:val=""/>
      <w:lvlJc w:val="left"/>
      <w:pPr>
        <w:ind w:left="5609" w:hanging="360"/>
      </w:pPr>
      <w:rPr>
        <w:rFonts w:ascii="Symbol" w:hAnsi="Symbol" w:hint="default"/>
      </w:rPr>
    </w:lvl>
    <w:lvl w:ilvl="7" w:tplc="280A0003" w:tentative="1">
      <w:start w:val="1"/>
      <w:numFmt w:val="bullet"/>
      <w:lvlText w:val="o"/>
      <w:lvlJc w:val="left"/>
      <w:pPr>
        <w:ind w:left="6329" w:hanging="360"/>
      </w:pPr>
      <w:rPr>
        <w:rFonts w:ascii="Courier New" w:hAnsi="Courier New" w:cs="Courier New" w:hint="default"/>
      </w:rPr>
    </w:lvl>
    <w:lvl w:ilvl="8" w:tplc="280A0005" w:tentative="1">
      <w:start w:val="1"/>
      <w:numFmt w:val="bullet"/>
      <w:lvlText w:val=""/>
      <w:lvlJc w:val="left"/>
      <w:pPr>
        <w:ind w:left="7049" w:hanging="360"/>
      </w:pPr>
      <w:rPr>
        <w:rFonts w:ascii="Wingdings" w:hAnsi="Wingdings" w:hint="default"/>
      </w:rPr>
    </w:lvl>
  </w:abstractNum>
  <w:abstractNum w:abstractNumId="11" w15:restartNumberingAfterBreak="0">
    <w:nsid w:val="4E083D4D"/>
    <w:multiLevelType w:val="hybridMultilevel"/>
    <w:tmpl w:val="DEF2AD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5F021995"/>
    <w:multiLevelType w:val="multilevel"/>
    <w:tmpl w:val="24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2C623B"/>
    <w:multiLevelType w:val="hybridMultilevel"/>
    <w:tmpl w:val="96F24D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E393CCE"/>
    <w:multiLevelType w:val="hybridMultilevel"/>
    <w:tmpl w:val="A47EE0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CFF1C77"/>
    <w:multiLevelType w:val="multilevel"/>
    <w:tmpl w:val="77102C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9"/>
  </w:num>
  <w:num w:numId="4">
    <w:abstractNumId w:val="3"/>
  </w:num>
  <w:num w:numId="5">
    <w:abstractNumId w:val="0"/>
  </w:num>
  <w:num w:numId="6">
    <w:abstractNumId w:val="5"/>
  </w:num>
  <w:num w:numId="7">
    <w:abstractNumId w:val="5"/>
  </w:num>
  <w:num w:numId="8">
    <w:abstractNumId w:val="2"/>
  </w:num>
  <w:num w:numId="9">
    <w:abstractNumId w:val="10"/>
  </w:num>
  <w:num w:numId="10">
    <w:abstractNumId w:val="7"/>
  </w:num>
  <w:num w:numId="11">
    <w:abstractNumId w:val="12"/>
  </w:num>
  <w:num w:numId="12">
    <w:abstractNumId w:val="6"/>
  </w:num>
  <w:num w:numId="13">
    <w:abstractNumId w:val="8"/>
  </w:num>
  <w:num w:numId="14">
    <w:abstractNumId w:val="13"/>
  </w:num>
  <w:num w:numId="15">
    <w:abstractNumId w:val="15"/>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5C2"/>
    <w:rsid w:val="0000636A"/>
    <w:rsid w:val="000209BF"/>
    <w:rsid w:val="00055BE9"/>
    <w:rsid w:val="0005681B"/>
    <w:rsid w:val="000841B7"/>
    <w:rsid w:val="000A5F0A"/>
    <w:rsid w:val="000A5F14"/>
    <w:rsid w:val="000C53EA"/>
    <w:rsid w:val="000D4039"/>
    <w:rsid w:val="000E1916"/>
    <w:rsid w:val="000E2410"/>
    <w:rsid w:val="000F2B49"/>
    <w:rsid w:val="000F5A7D"/>
    <w:rsid w:val="001018CC"/>
    <w:rsid w:val="00103112"/>
    <w:rsid w:val="00104285"/>
    <w:rsid w:val="001057A5"/>
    <w:rsid w:val="00115A9B"/>
    <w:rsid w:val="0011640C"/>
    <w:rsid w:val="00123B5F"/>
    <w:rsid w:val="0013556F"/>
    <w:rsid w:val="00136E99"/>
    <w:rsid w:val="00144CF5"/>
    <w:rsid w:val="00147CD5"/>
    <w:rsid w:val="001605AD"/>
    <w:rsid w:val="00160611"/>
    <w:rsid w:val="00163788"/>
    <w:rsid w:val="001968CB"/>
    <w:rsid w:val="001A471A"/>
    <w:rsid w:val="001B628E"/>
    <w:rsid w:val="001C06BE"/>
    <w:rsid w:val="001D5056"/>
    <w:rsid w:val="001D636E"/>
    <w:rsid w:val="001E1DC1"/>
    <w:rsid w:val="001E27D9"/>
    <w:rsid w:val="001F479F"/>
    <w:rsid w:val="001F57C0"/>
    <w:rsid w:val="00202E1A"/>
    <w:rsid w:val="00213993"/>
    <w:rsid w:val="00220DE5"/>
    <w:rsid w:val="00226E41"/>
    <w:rsid w:val="002501BB"/>
    <w:rsid w:val="00262DFA"/>
    <w:rsid w:val="002632AA"/>
    <w:rsid w:val="00263FDF"/>
    <w:rsid w:val="00270258"/>
    <w:rsid w:val="00293B59"/>
    <w:rsid w:val="002A3B00"/>
    <w:rsid w:val="002A5B76"/>
    <w:rsid w:val="002A7287"/>
    <w:rsid w:val="002B091D"/>
    <w:rsid w:val="002B44A9"/>
    <w:rsid w:val="002B6D7E"/>
    <w:rsid w:val="002B705C"/>
    <w:rsid w:val="002C4C3E"/>
    <w:rsid w:val="002E4592"/>
    <w:rsid w:val="002E70DD"/>
    <w:rsid w:val="002F7472"/>
    <w:rsid w:val="00307EC6"/>
    <w:rsid w:val="003102EA"/>
    <w:rsid w:val="003141D8"/>
    <w:rsid w:val="00336022"/>
    <w:rsid w:val="00340053"/>
    <w:rsid w:val="0034018A"/>
    <w:rsid w:val="003417CA"/>
    <w:rsid w:val="00343782"/>
    <w:rsid w:val="00347572"/>
    <w:rsid w:val="00347638"/>
    <w:rsid w:val="00355859"/>
    <w:rsid w:val="00370A94"/>
    <w:rsid w:val="003710E8"/>
    <w:rsid w:val="00392D3C"/>
    <w:rsid w:val="00393EF7"/>
    <w:rsid w:val="00394ABC"/>
    <w:rsid w:val="003978DC"/>
    <w:rsid w:val="003A36EA"/>
    <w:rsid w:val="003A7F17"/>
    <w:rsid w:val="003B4393"/>
    <w:rsid w:val="003C0E97"/>
    <w:rsid w:val="003C2076"/>
    <w:rsid w:val="003C7401"/>
    <w:rsid w:val="003F4CF2"/>
    <w:rsid w:val="004014B3"/>
    <w:rsid w:val="00406D91"/>
    <w:rsid w:val="00421B5D"/>
    <w:rsid w:val="00437B3B"/>
    <w:rsid w:val="00452D46"/>
    <w:rsid w:val="0046084A"/>
    <w:rsid w:val="0047463E"/>
    <w:rsid w:val="004822EF"/>
    <w:rsid w:val="00491F61"/>
    <w:rsid w:val="0049412F"/>
    <w:rsid w:val="004B17A2"/>
    <w:rsid w:val="004B60A8"/>
    <w:rsid w:val="004E29FB"/>
    <w:rsid w:val="004E7AA0"/>
    <w:rsid w:val="00501AEE"/>
    <w:rsid w:val="0050538D"/>
    <w:rsid w:val="00506360"/>
    <w:rsid w:val="00536376"/>
    <w:rsid w:val="00537264"/>
    <w:rsid w:val="0055134A"/>
    <w:rsid w:val="00551DE8"/>
    <w:rsid w:val="00553881"/>
    <w:rsid w:val="0056406D"/>
    <w:rsid w:val="00564FCA"/>
    <w:rsid w:val="005700E2"/>
    <w:rsid w:val="00570ED3"/>
    <w:rsid w:val="00591F89"/>
    <w:rsid w:val="005A27C8"/>
    <w:rsid w:val="005A4062"/>
    <w:rsid w:val="005A4371"/>
    <w:rsid w:val="005A6E8F"/>
    <w:rsid w:val="005B31FC"/>
    <w:rsid w:val="005C7ED3"/>
    <w:rsid w:val="005D0FB8"/>
    <w:rsid w:val="005E4308"/>
    <w:rsid w:val="006213AC"/>
    <w:rsid w:val="0064212C"/>
    <w:rsid w:val="00645200"/>
    <w:rsid w:val="00662AD3"/>
    <w:rsid w:val="0067459C"/>
    <w:rsid w:val="00687CD2"/>
    <w:rsid w:val="006B0932"/>
    <w:rsid w:val="006C45C5"/>
    <w:rsid w:val="006C6332"/>
    <w:rsid w:val="006C6E82"/>
    <w:rsid w:val="006D115D"/>
    <w:rsid w:val="006D61BA"/>
    <w:rsid w:val="006D694E"/>
    <w:rsid w:val="006E5494"/>
    <w:rsid w:val="006E65C7"/>
    <w:rsid w:val="006F050C"/>
    <w:rsid w:val="006F4DEC"/>
    <w:rsid w:val="006F5C23"/>
    <w:rsid w:val="007001C4"/>
    <w:rsid w:val="00714139"/>
    <w:rsid w:val="00736740"/>
    <w:rsid w:val="0073782B"/>
    <w:rsid w:val="00741503"/>
    <w:rsid w:val="00742387"/>
    <w:rsid w:val="007505C2"/>
    <w:rsid w:val="0077462E"/>
    <w:rsid w:val="007878D9"/>
    <w:rsid w:val="00790F6A"/>
    <w:rsid w:val="007B2951"/>
    <w:rsid w:val="007C3EBF"/>
    <w:rsid w:val="007C6F0F"/>
    <w:rsid w:val="007E4E43"/>
    <w:rsid w:val="007E68F7"/>
    <w:rsid w:val="00817CAA"/>
    <w:rsid w:val="0082134D"/>
    <w:rsid w:val="00824E11"/>
    <w:rsid w:val="00831372"/>
    <w:rsid w:val="00843161"/>
    <w:rsid w:val="00851587"/>
    <w:rsid w:val="00851C6F"/>
    <w:rsid w:val="00851CA8"/>
    <w:rsid w:val="008776FC"/>
    <w:rsid w:val="00877AE2"/>
    <w:rsid w:val="0088082C"/>
    <w:rsid w:val="008816C8"/>
    <w:rsid w:val="0088569C"/>
    <w:rsid w:val="00887E4B"/>
    <w:rsid w:val="008A32E7"/>
    <w:rsid w:val="008A6DC5"/>
    <w:rsid w:val="008B19D9"/>
    <w:rsid w:val="008B3355"/>
    <w:rsid w:val="008B399C"/>
    <w:rsid w:val="008C7AEF"/>
    <w:rsid w:val="008D1570"/>
    <w:rsid w:val="008D48F2"/>
    <w:rsid w:val="008D4CDB"/>
    <w:rsid w:val="008E07DC"/>
    <w:rsid w:val="008F02BD"/>
    <w:rsid w:val="008F70D8"/>
    <w:rsid w:val="0092058A"/>
    <w:rsid w:val="009363F5"/>
    <w:rsid w:val="00953EB9"/>
    <w:rsid w:val="009719D8"/>
    <w:rsid w:val="00972FC1"/>
    <w:rsid w:val="00982C49"/>
    <w:rsid w:val="009B0E83"/>
    <w:rsid w:val="009B7341"/>
    <w:rsid w:val="009C3277"/>
    <w:rsid w:val="009D617F"/>
    <w:rsid w:val="009E2B1D"/>
    <w:rsid w:val="009F2763"/>
    <w:rsid w:val="00A01C18"/>
    <w:rsid w:val="00A112F2"/>
    <w:rsid w:val="00A316AD"/>
    <w:rsid w:val="00A43275"/>
    <w:rsid w:val="00A65E88"/>
    <w:rsid w:val="00A809FA"/>
    <w:rsid w:val="00A901DE"/>
    <w:rsid w:val="00AA4391"/>
    <w:rsid w:val="00AB5A9D"/>
    <w:rsid w:val="00AD2BB2"/>
    <w:rsid w:val="00AE37CC"/>
    <w:rsid w:val="00AF189F"/>
    <w:rsid w:val="00AF28A1"/>
    <w:rsid w:val="00B04100"/>
    <w:rsid w:val="00B142D2"/>
    <w:rsid w:val="00B252B4"/>
    <w:rsid w:val="00B27CA2"/>
    <w:rsid w:val="00B33061"/>
    <w:rsid w:val="00B34DD3"/>
    <w:rsid w:val="00B40171"/>
    <w:rsid w:val="00B42A86"/>
    <w:rsid w:val="00B46D1B"/>
    <w:rsid w:val="00B474FB"/>
    <w:rsid w:val="00B8317A"/>
    <w:rsid w:val="00B84935"/>
    <w:rsid w:val="00B85AC7"/>
    <w:rsid w:val="00BA1733"/>
    <w:rsid w:val="00BA6DBB"/>
    <w:rsid w:val="00BB294E"/>
    <w:rsid w:val="00BB3EAB"/>
    <w:rsid w:val="00BB4F80"/>
    <w:rsid w:val="00BC4C4E"/>
    <w:rsid w:val="00BC56E3"/>
    <w:rsid w:val="00BE2D3B"/>
    <w:rsid w:val="00C03465"/>
    <w:rsid w:val="00C357C2"/>
    <w:rsid w:val="00C70CB9"/>
    <w:rsid w:val="00C813EA"/>
    <w:rsid w:val="00C818FA"/>
    <w:rsid w:val="00C84041"/>
    <w:rsid w:val="00C85655"/>
    <w:rsid w:val="00C91EEA"/>
    <w:rsid w:val="00C93F68"/>
    <w:rsid w:val="00C93F77"/>
    <w:rsid w:val="00CA3ED2"/>
    <w:rsid w:val="00CB7E57"/>
    <w:rsid w:val="00CC6616"/>
    <w:rsid w:val="00CD6266"/>
    <w:rsid w:val="00CE4DA2"/>
    <w:rsid w:val="00CE7C1D"/>
    <w:rsid w:val="00CE7C90"/>
    <w:rsid w:val="00CF1C79"/>
    <w:rsid w:val="00D013A1"/>
    <w:rsid w:val="00D067E5"/>
    <w:rsid w:val="00D26EAD"/>
    <w:rsid w:val="00D44367"/>
    <w:rsid w:val="00D50BBA"/>
    <w:rsid w:val="00D63835"/>
    <w:rsid w:val="00D84434"/>
    <w:rsid w:val="00DA1937"/>
    <w:rsid w:val="00DC043A"/>
    <w:rsid w:val="00DD2C12"/>
    <w:rsid w:val="00DD4771"/>
    <w:rsid w:val="00DD58BA"/>
    <w:rsid w:val="00DD6604"/>
    <w:rsid w:val="00DE2CFA"/>
    <w:rsid w:val="00DE694D"/>
    <w:rsid w:val="00DE731D"/>
    <w:rsid w:val="00E03861"/>
    <w:rsid w:val="00E07954"/>
    <w:rsid w:val="00E07FF6"/>
    <w:rsid w:val="00E1324C"/>
    <w:rsid w:val="00E330B3"/>
    <w:rsid w:val="00E3422C"/>
    <w:rsid w:val="00E36680"/>
    <w:rsid w:val="00E421D4"/>
    <w:rsid w:val="00E5527C"/>
    <w:rsid w:val="00E5737D"/>
    <w:rsid w:val="00E6288D"/>
    <w:rsid w:val="00E64781"/>
    <w:rsid w:val="00E73D3D"/>
    <w:rsid w:val="00E741D0"/>
    <w:rsid w:val="00E82361"/>
    <w:rsid w:val="00EA0EC0"/>
    <w:rsid w:val="00EA195D"/>
    <w:rsid w:val="00EB2503"/>
    <w:rsid w:val="00EC60D9"/>
    <w:rsid w:val="00ED26FA"/>
    <w:rsid w:val="00ED641D"/>
    <w:rsid w:val="00ED7939"/>
    <w:rsid w:val="00ED79A3"/>
    <w:rsid w:val="00EE121F"/>
    <w:rsid w:val="00EE7344"/>
    <w:rsid w:val="00F03A95"/>
    <w:rsid w:val="00F04BC7"/>
    <w:rsid w:val="00F142D6"/>
    <w:rsid w:val="00F148E5"/>
    <w:rsid w:val="00F2265F"/>
    <w:rsid w:val="00F24FE9"/>
    <w:rsid w:val="00F46B06"/>
    <w:rsid w:val="00F52EE8"/>
    <w:rsid w:val="00F54740"/>
    <w:rsid w:val="00F921CF"/>
    <w:rsid w:val="00F92EBF"/>
    <w:rsid w:val="00FB790B"/>
    <w:rsid w:val="00FC2E1A"/>
    <w:rsid w:val="00FC68BC"/>
    <w:rsid w:val="00FD0A91"/>
    <w:rsid w:val="00FF0A4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7FB5DB"/>
  <w15:chartTrackingRefBased/>
  <w15:docId w15:val="{862A1B7E-BBEC-45EF-9F71-55B79C3A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1BA"/>
  </w:style>
  <w:style w:type="paragraph" w:styleId="Ttulo2">
    <w:name w:val="heading 2"/>
    <w:basedOn w:val="Normal"/>
    <w:link w:val="Ttulo2Car"/>
    <w:uiPriority w:val="9"/>
    <w:qFormat/>
    <w:rsid w:val="00347638"/>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05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05C2"/>
  </w:style>
  <w:style w:type="paragraph" w:styleId="Piedepgina">
    <w:name w:val="footer"/>
    <w:basedOn w:val="Normal"/>
    <w:link w:val="PiedepginaCar"/>
    <w:uiPriority w:val="99"/>
    <w:unhideWhenUsed/>
    <w:rsid w:val="007505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05C2"/>
  </w:style>
  <w:style w:type="character" w:styleId="Hipervnculo">
    <w:name w:val="Hyperlink"/>
    <w:basedOn w:val="Fuentedeprrafopredeter"/>
    <w:uiPriority w:val="99"/>
    <w:unhideWhenUsed/>
    <w:rsid w:val="001E1DC1"/>
    <w:rPr>
      <w:color w:val="0563C1" w:themeColor="hyperlink"/>
      <w:u w:val="single"/>
    </w:rPr>
  </w:style>
  <w:style w:type="paragraph" w:styleId="Textoindependiente">
    <w:name w:val="Body Text"/>
    <w:basedOn w:val="Normal"/>
    <w:link w:val="TextoindependienteCar"/>
    <w:uiPriority w:val="1"/>
    <w:qFormat/>
    <w:rsid w:val="00DE694D"/>
    <w:pPr>
      <w:widowControl w:val="0"/>
      <w:autoSpaceDE w:val="0"/>
      <w:autoSpaceDN w:val="0"/>
      <w:spacing w:after="0" w:line="240" w:lineRule="auto"/>
    </w:pPr>
    <w:rPr>
      <w:rFonts w:ascii="Arial" w:eastAsia="Arial" w:hAnsi="Arial" w:cs="Arial"/>
      <w:sz w:val="18"/>
      <w:szCs w:val="18"/>
      <w:lang w:val="en-US"/>
    </w:rPr>
  </w:style>
  <w:style w:type="character" w:customStyle="1" w:styleId="TextoindependienteCar">
    <w:name w:val="Texto independiente Car"/>
    <w:basedOn w:val="Fuentedeprrafopredeter"/>
    <w:link w:val="Textoindependiente"/>
    <w:uiPriority w:val="1"/>
    <w:rsid w:val="00DE694D"/>
    <w:rPr>
      <w:rFonts w:ascii="Arial" w:eastAsia="Arial" w:hAnsi="Arial" w:cs="Arial"/>
      <w:sz w:val="18"/>
      <w:szCs w:val="18"/>
      <w:lang w:val="en-US"/>
    </w:rPr>
  </w:style>
  <w:style w:type="character" w:customStyle="1" w:styleId="gmail-il">
    <w:name w:val="gmail-il"/>
    <w:basedOn w:val="Fuentedeprrafopredeter"/>
    <w:rsid w:val="0064212C"/>
  </w:style>
  <w:style w:type="paragraph" w:customStyle="1" w:styleId="gmail-m6303293980480077713msolistparagraph">
    <w:name w:val="gmail-m_6303293980480077713msolistparagraph"/>
    <w:basedOn w:val="Normal"/>
    <w:rsid w:val="0064212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6C6E82"/>
    <w:pPr>
      <w:spacing w:after="200" w:line="276" w:lineRule="auto"/>
      <w:ind w:left="720"/>
      <w:contextualSpacing/>
    </w:pPr>
    <w:rPr>
      <w:rFonts w:ascii="Arial" w:eastAsia="Batang" w:hAnsi="Arial" w:cs="Arial"/>
      <w:sz w:val="20"/>
      <w:szCs w:val="20"/>
      <w:lang w:eastAsia="es-PE"/>
    </w:rPr>
  </w:style>
  <w:style w:type="paragraph" w:styleId="Sinespaciado">
    <w:name w:val="No Spacing"/>
    <w:uiPriority w:val="1"/>
    <w:qFormat/>
    <w:rsid w:val="00E36680"/>
    <w:pPr>
      <w:spacing w:after="0" w:line="240" w:lineRule="auto"/>
    </w:pPr>
  </w:style>
  <w:style w:type="character" w:customStyle="1" w:styleId="Ttulo2Car">
    <w:name w:val="Título 2 Car"/>
    <w:basedOn w:val="Fuentedeprrafopredeter"/>
    <w:link w:val="Ttulo2"/>
    <w:uiPriority w:val="9"/>
    <w:rsid w:val="00347638"/>
    <w:rPr>
      <w:rFonts w:ascii="Times New Roman" w:eastAsia="Times New Roman" w:hAnsi="Times New Roman" w:cs="Times New Roman"/>
      <w:b/>
      <w:bCs/>
      <w:sz w:val="36"/>
      <w:szCs w:val="36"/>
      <w:lang w:eastAsia="es-PE"/>
    </w:rPr>
  </w:style>
  <w:style w:type="character" w:customStyle="1" w:styleId="product-maininfo-title">
    <w:name w:val="product-maininfo-title"/>
    <w:basedOn w:val="Fuentedeprrafopredeter"/>
    <w:rsid w:val="00347638"/>
  </w:style>
  <w:style w:type="table" w:styleId="Tablaconcuadrcula">
    <w:name w:val="Table Grid"/>
    <w:basedOn w:val="Tablanormal"/>
    <w:uiPriority w:val="39"/>
    <w:rsid w:val="0016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Textoennegrita">
    <w:name w:val="Strong"/>
    <w:basedOn w:val="Fuentedeprrafopredeter"/>
    <w:uiPriority w:val="22"/>
    <w:qFormat/>
    <w:rsid w:val="0055134A"/>
    <w:rPr>
      <w:b/>
      <w:bCs/>
    </w:rPr>
  </w:style>
  <w:style w:type="character" w:customStyle="1" w:styleId="hotelchain">
    <w:name w:val="hotel_chain"/>
    <w:basedOn w:val="Fuentedeprrafopredeter"/>
    <w:rsid w:val="00843161"/>
  </w:style>
  <w:style w:type="paragraph" w:styleId="NormalWeb">
    <w:name w:val="Normal (Web)"/>
    <w:basedOn w:val="Normal"/>
    <w:uiPriority w:val="99"/>
    <w:unhideWhenUsed/>
    <w:rsid w:val="0056406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8D48F2"/>
    <w:rPr>
      <w:color w:val="605E5C"/>
      <w:shd w:val="clear" w:color="auto" w:fill="E1DFDD"/>
    </w:rPr>
  </w:style>
  <w:style w:type="paragraph" w:customStyle="1" w:styleId="Default">
    <w:name w:val="Default"/>
    <w:rsid w:val="0011640C"/>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7235">
      <w:bodyDiv w:val="1"/>
      <w:marLeft w:val="0"/>
      <w:marRight w:val="0"/>
      <w:marTop w:val="0"/>
      <w:marBottom w:val="0"/>
      <w:divBdr>
        <w:top w:val="none" w:sz="0" w:space="0" w:color="auto"/>
        <w:left w:val="none" w:sz="0" w:space="0" w:color="auto"/>
        <w:bottom w:val="none" w:sz="0" w:space="0" w:color="auto"/>
        <w:right w:val="none" w:sz="0" w:space="0" w:color="auto"/>
      </w:divBdr>
    </w:div>
    <w:div w:id="261888202">
      <w:bodyDiv w:val="1"/>
      <w:marLeft w:val="0"/>
      <w:marRight w:val="0"/>
      <w:marTop w:val="0"/>
      <w:marBottom w:val="0"/>
      <w:divBdr>
        <w:top w:val="none" w:sz="0" w:space="0" w:color="auto"/>
        <w:left w:val="none" w:sz="0" w:space="0" w:color="auto"/>
        <w:bottom w:val="none" w:sz="0" w:space="0" w:color="auto"/>
        <w:right w:val="none" w:sz="0" w:space="0" w:color="auto"/>
      </w:divBdr>
    </w:div>
    <w:div w:id="449398513">
      <w:bodyDiv w:val="1"/>
      <w:marLeft w:val="0"/>
      <w:marRight w:val="0"/>
      <w:marTop w:val="0"/>
      <w:marBottom w:val="0"/>
      <w:divBdr>
        <w:top w:val="none" w:sz="0" w:space="0" w:color="auto"/>
        <w:left w:val="none" w:sz="0" w:space="0" w:color="auto"/>
        <w:bottom w:val="none" w:sz="0" w:space="0" w:color="auto"/>
        <w:right w:val="none" w:sz="0" w:space="0" w:color="auto"/>
      </w:divBdr>
    </w:div>
    <w:div w:id="874849901">
      <w:bodyDiv w:val="1"/>
      <w:marLeft w:val="0"/>
      <w:marRight w:val="0"/>
      <w:marTop w:val="0"/>
      <w:marBottom w:val="0"/>
      <w:divBdr>
        <w:top w:val="none" w:sz="0" w:space="0" w:color="auto"/>
        <w:left w:val="none" w:sz="0" w:space="0" w:color="auto"/>
        <w:bottom w:val="none" w:sz="0" w:space="0" w:color="auto"/>
        <w:right w:val="none" w:sz="0" w:space="0" w:color="auto"/>
      </w:divBdr>
    </w:div>
    <w:div w:id="1335917751">
      <w:bodyDiv w:val="1"/>
      <w:marLeft w:val="0"/>
      <w:marRight w:val="0"/>
      <w:marTop w:val="0"/>
      <w:marBottom w:val="0"/>
      <w:divBdr>
        <w:top w:val="none" w:sz="0" w:space="0" w:color="auto"/>
        <w:left w:val="none" w:sz="0" w:space="0" w:color="auto"/>
        <w:bottom w:val="none" w:sz="0" w:space="0" w:color="auto"/>
        <w:right w:val="none" w:sz="0" w:space="0" w:color="auto"/>
      </w:divBdr>
    </w:div>
    <w:div w:id="1534928003">
      <w:bodyDiv w:val="1"/>
      <w:marLeft w:val="0"/>
      <w:marRight w:val="0"/>
      <w:marTop w:val="0"/>
      <w:marBottom w:val="0"/>
      <w:divBdr>
        <w:top w:val="none" w:sz="0" w:space="0" w:color="auto"/>
        <w:left w:val="none" w:sz="0" w:space="0" w:color="auto"/>
        <w:bottom w:val="none" w:sz="0" w:space="0" w:color="auto"/>
        <w:right w:val="none" w:sz="0" w:space="0" w:color="auto"/>
      </w:divBdr>
    </w:div>
    <w:div w:id="1800491867">
      <w:bodyDiv w:val="1"/>
      <w:marLeft w:val="0"/>
      <w:marRight w:val="0"/>
      <w:marTop w:val="0"/>
      <w:marBottom w:val="0"/>
      <w:divBdr>
        <w:top w:val="none" w:sz="0" w:space="0" w:color="auto"/>
        <w:left w:val="none" w:sz="0" w:space="0" w:color="auto"/>
        <w:bottom w:val="none" w:sz="0" w:space="0" w:color="auto"/>
        <w:right w:val="none" w:sz="0" w:space="0" w:color="auto"/>
      </w:divBdr>
    </w:div>
    <w:div w:id="201360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o@todomundoviajes.com" TargetMode="External"/><Relationship Id="rId2" Type="http://schemas.openxmlformats.org/officeDocument/2006/relationships/hyperlink" Target="mailto:operaciones@todomundoviajes.com" TargetMode="External"/><Relationship Id="rId1" Type="http://schemas.openxmlformats.org/officeDocument/2006/relationships/hyperlink" Target="http://www.todomundoviajes.com" TargetMode="External"/><Relationship Id="rId4" Type="http://schemas.openxmlformats.org/officeDocument/2006/relationships/hyperlink" Target="http://www.todomundoviaj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2B8F2-5A21-4E8D-BA6A-366C3CC1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Todo Mundo Viajes</cp:lastModifiedBy>
  <cp:revision>2</cp:revision>
  <dcterms:created xsi:type="dcterms:W3CDTF">2026-01-30T23:17:00Z</dcterms:created>
  <dcterms:modified xsi:type="dcterms:W3CDTF">2026-01-30T23:17:00Z</dcterms:modified>
</cp:coreProperties>
</file>