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81F7E69" w14:textId="5400CAC8" w:rsidR="005837E1" w:rsidRDefault="00945464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SANTIAGO DE CHILE</w:t>
      </w:r>
    </w:p>
    <w:p w14:paraId="383004AA" w14:textId="77777777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14D3CC2B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945464">
        <w:rPr>
          <w:rFonts w:ascii="Verdana" w:eastAsia="Times New Roman" w:hAnsi="Verdana" w:cs="Times New Roman"/>
          <w:bCs/>
        </w:rPr>
        <w:t>Desayuno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4"/>
        <w:gridCol w:w="761"/>
        <w:gridCol w:w="541"/>
        <w:gridCol w:w="627"/>
        <w:gridCol w:w="541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DA69272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13C13E48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6210E91D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5090C9DB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60A93965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7A1058C3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49D130F9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27165322" w14:textId="716A40F0" w:rsidTr="007F5ACB">
        <w:trPr>
          <w:trHeight w:val="38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846F" w14:textId="427E64B5" w:rsidR="00E24E33" w:rsidRDefault="00F66EEC" w:rsidP="002B424D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B42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LIBERTADOR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788E" w14:textId="06486D92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FC3F" w14:textId="52DC742D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BE73" w14:textId="38157CBF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A97" w14:textId="08FFE556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F39A" w14:textId="15638A29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19A5" w14:textId="7BB9586C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E24E33" w14:paraId="4F144832" w14:textId="79C69C7D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0051" w14:textId="6589A9BD" w:rsidR="00E24E33" w:rsidRDefault="00F66EEC" w:rsidP="002B424D">
            <w:pP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I</w:t>
            </w:r>
            <w:r w:rsidRPr="002B42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BIS SANTIAGO ESTACIÓN CENTRAL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E969" w14:textId="0C5A14EB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8B5A" w14:textId="39503B2D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2DA6" w14:textId="17F9A903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A015" w14:textId="2040B55D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FE3D" w14:textId="0F927FE8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6789" w14:textId="2A08D415" w:rsidR="00E24E33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2B424D" w14:paraId="1E31F824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81C9" w14:textId="3B7DA627" w:rsidR="002B424D" w:rsidRPr="001D7C0F" w:rsidRDefault="00F66EE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HOTEL </w:t>
            </w:r>
            <w:r w:rsidRPr="002B42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NOVAPARK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CA5" w14:textId="0AC0FB2B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9A80" w14:textId="7A14A0B5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20E" w14:textId="5DE1F784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01B" w14:textId="2304AEA6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B0AA" w14:textId="55187D89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2FF8" w14:textId="15CE0A93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  <w:tr w:rsidR="002B424D" w14:paraId="0CA37E07" w14:textId="77777777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5A5" w14:textId="71F48234" w:rsidR="002B424D" w:rsidRPr="001D7C0F" w:rsidRDefault="00F66EE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2B424D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ALMACRUZ 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0077" w14:textId="0274FE51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A314" w14:textId="6FAB9A80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BE8" w14:textId="7CDBDC05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1D81" w14:textId="764D7C5C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9683" w14:textId="054F7889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F5C" w14:textId="4155A72D" w:rsidR="002B424D" w:rsidRDefault="00F66EE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20</w:t>
            </w:r>
          </w:p>
        </w:tc>
      </w:tr>
    </w:tbl>
    <w:p w14:paraId="4688752A" w14:textId="77777777" w:rsidR="00960C3F" w:rsidRDefault="00960C3F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6C59A7D5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1D7C0F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5B2C968A" w14:textId="77777777" w:rsidR="001D7C0F" w:rsidRPr="001D7C0F" w:rsidRDefault="001D7C0F" w:rsidP="001D7C0F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1D7C0F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23DC9B88" w14:textId="77777777" w:rsidR="00124BB3" w:rsidRPr="00E6273E" w:rsidRDefault="00124BB3" w:rsidP="00124B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Valido para reservar hasta 31 diciembre 2025.</w:t>
      </w:r>
    </w:p>
    <w:p w14:paraId="614772B7" w14:textId="77777777" w:rsidR="00124BB3" w:rsidRPr="00E6273E" w:rsidRDefault="00124BB3" w:rsidP="00124BB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es-PE"/>
        </w:rPr>
      </w:pPr>
      <w:r w:rsidRPr="00E6273E">
        <w:rPr>
          <w:rFonts w:ascii="Verdana" w:eastAsia="Times New Roman" w:hAnsi="Verdana" w:cs="Times New Roman"/>
          <w:sz w:val="20"/>
          <w:szCs w:val="20"/>
          <w:lang w:eastAsia="es-PE"/>
        </w:rPr>
        <w:t>Valido para viajar hasta 20 enero 2026.</w:t>
      </w:r>
    </w:p>
    <w:p w14:paraId="4420EA16" w14:textId="13CFD5ED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Doble </w:t>
      </w:r>
      <w:r w:rsidR="004A1090" w:rsidRPr="001D7C0F">
        <w:rPr>
          <w:rFonts w:ascii="Verdana" w:hAnsi="Verdana"/>
          <w:color w:val="000000"/>
          <w:sz w:val="20"/>
          <w:szCs w:val="20"/>
          <w:lang w:val="es-ES" w:eastAsia="es-PE"/>
        </w:rPr>
        <w:t>Estándar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1D7C0F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47918581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1D7C0F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1D7C0F" w:rsidRDefault="005837E1" w:rsidP="001D7C0F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2946545E" w:rsidR="005837E1" w:rsidRPr="00124BB3" w:rsidRDefault="005837E1" w:rsidP="001D7C0F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1D7C0F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124BB3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5059025F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01BCE4BC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69FBB31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78DD17CC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4E6EB83" w14:textId="77777777" w:rsidR="00124BB3" w:rsidRPr="00E6273E" w:rsidRDefault="00124BB3" w:rsidP="00124BB3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E6273E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E6273E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0A1F501A" w14:textId="77777777" w:rsidR="00124BB3" w:rsidRPr="001D7C0F" w:rsidRDefault="00124BB3" w:rsidP="00124BB3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DDF51" w14:textId="77777777" w:rsidR="00762A54" w:rsidRDefault="00762A54" w:rsidP="007505C2">
      <w:pPr>
        <w:spacing w:after="0" w:line="240" w:lineRule="auto"/>
      </w:pPr>
      <w:r>
        <w:separator/>
      </w:r>
    </w:p>
  </w:endnote>
  <w:endnote w:type="continuationSeparator" w:id="0">
    <w:p w14:paraId="0BCEB29A" w14:textId="77777777" w:rsidR="00762A54" w:rsidRDefault="00762A54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762A54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762A54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762A54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9BF7" w14:textId="77777777" w:rsidR="00762A54" w:rsidRDefault="00762A54" w:rsidP="007505C2">
      <w:pPr>
        <w:spacing w:after="0" w:line="240" w:lineRule="auto"/>
      </w:pPr>
      <w:r>
        <w:separator/>
      </w:r>
    </w:p>
  </w:footnote>
  <w:footnote w:type="continuationSeparator" w:id="0">
    <w:p w14:paraId="587A3458" w14:textId="77777777" w:rsidR="00762A54" w:rsidRDefault="00762A54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977B4"/>
    <w:multiLevelType w:val="multilevel"/>
    <w:tmpl w:val="EAA8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2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4" w15:restartNumberingAfterBreak="0">
    <w:nsid w:val="4C0B18AA"/>
    <w:multiLevelType w:val="hybridMultilevel"/>
    <w:tmpl w:val="DA7E8D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4"/>
  </w:num>
  <w:num w:numId="5">
    <w:abstractNumId w:val="0"/>
  </w:num>
  <w:num w:numId="6">
    <w:abstractNumId w:val="6"/>
  </w:num>
  <w:num w:numId="7">
    <w:abstractNumId w:val="6"/>
  </w:num>
  <w:num w:numId="8">
    <w:abstractNumId w:val="2"/>
  </w:num>
  <w:num w:numId="9">
    <w:abstractNumId w:val="13"/>
  </w:num>
  <w:num w:numId="10">
    <w:abstractNumId w:val="9"/>
  </w:num>
  <w:num w:numId="11">
    <w:abstractNumId w:val="15"/>
  </w:num>
  <w:num w:numId="12">
    <w:abstractNumId w:val="8"/>
  </w:num>
  <w:num w:numId="13">
    <w:abstractNumId w:val="10"/>
  </w:num>
  <w:num w:numId="14">
    <w:abstractNumId w:val="16"/>
  </w:num>
  <w:num w:numId="15">
    <w:abstractNumId w:val="7"/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B32D6"/>
    <w:rsid w:val="000B4434"/>
    <w:rsid w:val="000C4E4E"/>
    <w:rsid w:val="000C53EA"/>
    <w:rsid w:val="000D4039"/>
    <w:rsid w:val="000D6858"/>
    <w:rsid w:val="000E1916"/>
    <w:rsid w:val="000E3C45"/>
    <w:rsid w:val="000F0C92"/>
    <w:rsid w:val="000F2B49"/>
    <w:rsid w:val="001018CC"/>
    <w:rsid w:val="00104285"/>
    <w:rsid w:val="001057A5"/>
    <w:rsid w:val="00115A9B"/>
    <w:rsid w:val="00124BB3"/>
    <w:rsid w:val="00144CF5"/>
    <w:rsid w:val="00147CD5"/>
    <w:rsid w:val="00163788"/>
    <w:rsid w:val="0017523D"/>
    <w:rsid w:val="001A2E75"/>
    <w:rsid w:val="001B628E"/>
    <w:rsid w:val="001D5056"/>
    <w:rsid w:val="001D636E"/>
    <w:rsid w:val="001D7C0F"/>
    <w:rsid w:val="001D7D6E"/>
    <w:rsid w:val="001E1DC1"/>
    <w:rsid w:val="001E27D9"/>
    <w:rsid w:val="001F0AF2"/>
    <w:rsid w:val="001F479F"/>
    <w:rsid w:val="0020601A"/>
    <w:rsid w:val="00210327"/>
    <w:rsid w:val="00226E41"/>
    <w:rsid w:val="00233C92"/>
    <w:rsid w:val="00257717"/>
    <w:rsid w:val="002632AA"/>
    <w:rsid w:val="00283D21"/>
    <w:rsid w:val="002A5B76"/>
    <w:rsid w:val="002A7287"/>
    <w:rsid w:val="002B091D"/>
    <w:rsid w:val="002B424D"/>
    <w:rsid w:val="002C5BAC"/>
    <w:rsid w:val="002D51CD"/>
    <w:rsid w:val="002E70DD"/>
    <w:rsid w:val="0030728A"/>
    <w:rsid w:val="003102EA"/>
    <w:rsid w:val="003141D8"/>
    <w:rsid w:val="00314E5D"/>
    <w:rsid w:val="00333A6F"/>
    <w:rsid w:val="00347638"/>
    <w:rsid w:val="00355859"/>
    <w:rsid w:val="00364F58"/>
    <w:rsid w:val="00366411"/>
    <w:rsid w:val="00375A7C"/>
    <w:rsid w:val="00382B7C"/>
    <w:rsid w:val="00393EF7"/>
    <w:rsid w:val="003978DC"/>
    <w:rsid w:val="003A47EF"/>
    <w:rsid w:val="003B4393"/>
    <w:rsid w:val="003C2076"/>
    <w:rsid w:val="003D233E"/>
    <w:rsid w:val="003E0323"/>
    <w:rsid w:val="004014B3"/>
    <w:rsid w:val="004311E0"/>
    <w:rsid w:val="00437B3B"/>
    <w:rsid w:val="004551D9"/>
    <w:rsid w:val="0046084A"/>
    <w:rsid w:val="00472342"/>
    <w:rsid w:val="004A1090"/>
    <w:rsid w:val="004B6DF5"/>
    <w:rsid w:val="004C4436"/>
    <w:rsid w:val="004C711D"/>
    <w:rsid w:val="004D7027"/>
    <w:rsid w:val="004E7AA0"/>
    <w:rsid w:val="004F0C0B"/>
    <w:rsid w:val="00501AEE"/>
    <w:rsid w:val="00503748"/>
    <w:rsid w:val="005252DC"/>
    <w:rsid w:val="0055134A"/>
    <w:rsid w:val="0055556C"/>
    <w:rsid w:val="00564FCA"/>
    <w:rsid w:val="005700E2"/>
    <w:rsid w:val="00572DA3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7A51"/>
    <w:rsid w:val="005E4308"/>
    <w:rsid w:val="005F11DF"/>
    <w:rsid w:val="005F2E07"/>
    <w:rsid w:val="005F780F"/>
    <w:rsid w:val="0064212C"/>
    <w:rsid w:val="006428D6"/>
    <w:rsid w:val="0066388C"/>
    <w:rsid w:val="00687CD2"/>
    <w:rsid w:val="006B4EE3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62A54"/>
    <w:rsid w:val="0077462E"/>
    <w:rsid w:val="00787B9C"/>
    <w:rsid w:val="00796928"/>
    <w:rsid w:val="007B336D"/>
    <w:rsid w:val="007B5B59"/>
    <w:rsid w:val="007C21A9"/>
    <w:rsid w:val="007C3EBF"/>
    <w:rsid w:val="007F5ACB"/>
    <w:rsid w:val="00803D2E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45464"/>
    <w:rsid w:val="00955FE0"/>
    <w:rsid w:val="00960C3F"/>
    <w:rsid w:val="009A0FD7"/>
    <w:rsid w:val="009D32E9"/>
    <w:rsid w:val="009D5842"/>
    <w:rsid w:val="009D617F"/>
    <w:rsid w:val="009F2763"/>
    <w:rsid w:val="009F44C3"/>
    <w:rsid w:val="009F4CCE"/>
    <w:rsid w:val="00A07049"/>
    <w:rsid w:val="00A07A3E"/>
    <w:rsid w:val="00A3082B"/>
    <w:rsid w:val="00A316AD"/>
    <w:rsid w:val="00A31756"/>
    <w:rsid w:val="00A365EF"/>
    <w:rsid w:val="00A370A4"/>
    <w:rsid w:val="00A43275"/>
    <w:rsid w:val="00A600AE"/>
    <w:rsid w:val="00A71735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047B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E6C6C"/>
    <w:rsid w:val="00BF5B63"/>
    <w:rsid w:val="00C02930"/>
    <w:rsid w:val="00C05FDA"/>
    <w:rsid w:val="00C15B8C"/>
    <w:rsid w:val="00C357C2"/>
    <w:rsid w:val="00C71086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69F1"/>
    <w:rsid w:val="00D15424"/>
    <w:rsid w:val="00D342A5"/>
    <w:rsid w:val="00D44367"/>
    <w:rsid w:val="00D50BBA"/>
    <w:rsid w:val="00D97705"/>
    <w:rsid w:val="00DA276E"/>
    <w:rsid w:val="00DC3E38"/>
    <w:rsid w:val="00DD58BA"/>
    <w:rsid w:val="00DE2CFA"/>
    <w:rsid w:val="00DE694D"/>
    <w:rsid w:val="00E03A86"/>
    <w:rsid w:val="00E043E7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641D"/>
    <w:rsid w:val="00EE7344"/>
    <w:rsid w:val="00F142D6"/>
    <w:rsid w:val="00F40006"/>
    <w:rsid w:val="00F51ABA"/>
    <w:rsid w:val="00F53CAC"/>
    <w:rsid w:val="00F66EEC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2025-10-02T22:38:00Z</dcterms:created>
  <dcterms:modified xsi:type="dcterms:W3CDTF">2025-10-02T22:40:00Z</dcterms:modified>
</cp:coreProperties>
</file>